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797" w:rsidRPr="00FD4797" w:rsidRDefault="00FD4797" w:rsidP="00FD479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516B87"/>
          <w:sz w:val="36"/>
          <w:szCs w:val="36"/>
          <w:lang w:eastAsia="hu-HU"/>
        </w:rPr>
      </w:pPr>
      <w:r w:rsidRPr="00FD4797">
        <w:rPr>
          <w:rFonts w:ascii="Arial" w:eastAsia="Times New Roman" w:hAnsi="Arial" w:cs="Arial"/>
          <w:color w:val="516B87"/>
          <w:sz w:val="36"/>
          <w:szCs w:val="36"/>
          <w:lang w:eastAsia="hu-HU"/>
        </w:rPr>
        <w:t>A szűrőrétegek műszaki adatai</w:t>
      </w:r>
    </w:p>
    <w:tbl>
      <w:tblPr>
        <w:tblW w:w="810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Testtabelle desc"/>
      </w:tblPr>
      <w:tblGrid>
        <w:gridCol w:w="1008"/>
        <w:gridCol w:w="708"/>
        <w:gridCol w:w="993"/>
        <w:gridCol w:w="708"/>
        <w:gridCol w:w="1134"/>
        <w:gridCol w:w="1560"/>
        <w:gridCol w:w="733"/>
        <w:gridCol w:w="170"/>
        <w:gridCol w:w="579"/>
        <w:gridCol w:w="507"/>
      </w:tblGrid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típus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Négyzetmétertömeg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vastagság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hamu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áteresztőképesség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elválasztási határ</w:t>
            </w:r>
          </w:p>
        </w:tc>
        <w:tc>
          <w:tcPr>
            <w:tcW w:w="1482" w:type="dxa"/>
            <w:gridSpan w:val="3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Extrakciós</w:t>
            </w:r>
            <w:proofErr w:type="spellEnd"/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 xml:space="preserve"> kapacitás kation mg / kg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leírás</w:t>
            </w:r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g / m </w:t>
            </w:r>
            <w:r w:rsidRPr="00FD4797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mm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%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l / perc-m </w:t>
            </w:r>
            <w:r w:rsidRPr="00FD4797">
              <w:rPr>
                <w:rFonts w:ascii="Times New Roman" w:eastAsia="Times New Roman" w:hAnsi="Times New Roman" w:cs="Times New Roman"/>
                <w:vertAlign w:val="superscript"/>
                <w:lang w:eastAsia="hu-HU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mikron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FE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K Pa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SS S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1410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3.8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51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0.4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&lt;15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5" w:tgtFrame="_blank" w:tooltip="Megnyitja a külső linket az új ablakban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/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SS 1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1360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3.8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65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0.6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&lt;15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6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bookmarkEnd w:id="0"/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SS 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1350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3.8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90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0,6-0,8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&lt;15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7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SS F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1350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3.8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110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0,7-0,9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8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1000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1350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3.8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140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1,0-3,0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9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700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1350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3.9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180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1,5-3,5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0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500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1350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3.9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210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3,5-6,0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1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400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1300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4.0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500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3,0-8,0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2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300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1300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4.2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780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5,0-12,0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3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200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1300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4.2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910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60-15,0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&lt;15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4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100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1300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4.2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1270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7,0-18,0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&lt;15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5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10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1200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4.2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1750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8,0-20,0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&lt;10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6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SK 0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700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2.9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10200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12,0-40,0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auto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7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  <w:tr w:rsidR="00FD4797" w:rsidRPr="00FD4797" w:rsidTr="00FD4797">
        <w:tc>
          <w:tcPr>
            <w:tcW w:w="1008" w:type="dxa"/>
            <w:tcBorders>
              <w:top w:val="nil"/>
              <w:left w:val="nil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DD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920</w:t>
            </w:r>
          </w:p>
        </w:tc>
        <w:tc>
          <w:tcPr>
            <w:tcW w:w="99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2.6</w:t>
            </w:r>
          </w:p>
        </w:tc>
        <w:tc>
          <w:tcPr>
            <w:tcW w:w="708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&lt;1</w:t>
            </w:r>
          </w:p>
        </w:tc>
        <w:tc>
          <w:tcPr>
            <w:tcW w:w="1134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4600</w:t>
            </w:r>
          </w:p>
        </w:tc>
        <w:tc>
          <w:tcPr>
            <w:tcW w:w="156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6,0-20,0</w:t>
            </w:r>
          </w:p>
        </w:tc>
        <w:tc>
          <w:tcPr>
            <w:tcW w:w="733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&lt;2</w:t>
            </w:r>
          </w:p>
        </w:tc>
        <w:tc>
          <w:tcPr>
            <w:tcW w:w="170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7</w:t>
            </w:r>
          </w:p>
        </w:tc>
        <w:tc>
          <w:tcPr>
            <w:tcW w:w="579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FD4797">
              <w:rPr>
                <w:rFonts w:ascii="Times New Roman" w:eastAsia="Times New Roman" w:hAnsi="Times New Roman" w:cs="Times New Roman"/>
                <w:lang w:eastAsia="hu-HU"/>
              </w:rPr>
              <w:t>&gt; 200</w:t>
            </w:r>
          </w:p>
        </w:tc>
        <w:tc>
          <w:tcPr>
            <w:tcW w:w="507" w:type="dxa"/>
            <w:tcBorders>
              <w:top w:val="nil"/>
              <w:left w:val="single" w:sz="6" w:space="0" w:color="989898"/>
            </w:tcBorders>
            <w:shd w:val="clear" w:color="auto" w:fill="DCE1E7"/>
            <w:vAlign w:val="center"/>
            <w:hideMark/>
          </w:tcPr>
          <w:p w:rsidR="00FD4797" w:rsidRPr="00FD4797" w:rsidRDefault="00FD4797" w:rsidP="00FD479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hyperlink r:id="rId18" w:tgtFrame="_blank" w:tooltip="Letölti a fájl letöltését" w:history="1">
              <w:proofErr w:type="gramStart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»</w:t>
              </w:r>
              <w:proofErr w:type="spellStart"/>
              <w:proofErr w:type="gramEnd"/>
              <w:r w:rsidRPr="00FD4797">
                <w:rPr>
                  <w:rFonts w:ascii="Times New Roman" w:eastAsia="Times New Roman" w:hAnsi="Times New Roman" w:cs="Times New Roman"/>
                  <w:color w:val="516B87"/>
                  <w:u w:val="single"/>
                  <w:lang w:eastAsia="hu-HU"/>
                </w:rPr>
                <w:t>pdf</w:t>
              </w:r>
              <w:proofErr w:type="spellEnd"/>
            </w:hyperlink>
          </w:p>
        </w:tc>
      </w:tr>
    </w:tbl>
    <w:p w:rsidR="003174F6" w:rsidRPr="00FD4797" w:rsidRDefault="003174F6" w:rsidP="00FD4797"/>
    <w:sectPr w:rsidR="003174F6" w:rsidRPr="00FD4797" w:rsidSect="00FD47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797"/>
    <w:rsid w:val="003174F6"/>
    <w:rsid w:val="00FD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3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ssburger-filter.de/fileadmin/pdf/Filterschichten/SS-F.pdf" TargetMode="External"/><Relationship Id="rId13" Type="http://schemas.openxmlformats.org/officeDocument/2006/relationships/hyperlink" Target="https://www.strassburger-filter.de/fileadmin/pdf/Filterschichten/SK-300-200.pdf" TargetMode="External"/><Relationship Id="rId18" Type="http://schemas.openxmlformats.org/officeDocument/2006/relationships/hyperlink" Target="https://www.strassburger-filter.de/fileadmin/pdf/Filterschichten/DD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rassburger-filter.de/fileadmin/pdf/Filterschichten/SS-0.pdf" TargetMode="External"/><Relationship Id="rId12" Type="http://schemas.openxmlformats.org/officeDocument/2006/relationships/hyperlink" Target="https://www.strassburger-filter.de/fileadmin/pdf/Filterschichten/SK-400.pdf" TargetMode="External"/><Relationship Id="rId17" Type="http://schemas.openxmlformats.org/officeDocument/2006/relationships/hyperlink" Target="https://www.strassburger-filter.de/fileadmin/pdf/Filterschichten/SK-0.pd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strassburger-filter.de/fileadmin/pdf/Filterschichten/SK-10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trassburger-filter.de/fileadmin/pdf/Filterschichten/SS-1.pdf" TargetMode="External"/><Relationship Id="rId11" Type="http://schemas.openxmlformats.org/officeDocument/2006/relationships/hyperlink" Target="https://www.strassburger-filter.de/fileadmin/pdf/Filterschichten/SK-500.pdf" TargetMode="External"/><Relationship Id="rId5" Type="http://schemas.openxmlformats.org/officeDocument/2006/relationships/hyperlink" Target="https://www.strassburger-filter.de/fileadmin/pdf/Filterschichten/SS-S.pdf" TargetMode="External"/><Relationship Id="rId15" Type="http://schemas.openxmlformats.org/officeDocument/2006/relationships/hyperlink" Target="https://www.strassburger-filter.de/fileadmin/pdf/Filterschichten/SK-100.pdf" TargetMode="External"/><Relationship Id="rId10" Type="http://schemas.openxmlformats.org/officeDocument/2006/relationships/hyperlink" Target="https://www.strassburger-filter.de/fileadmin/pdf/Filterschichten/SK-700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trassburger-filter.de/fileadmin/pdf/Filterschichten/SK-1000.pdf" TargetMode="External"/><Relationship Id="rId14" Type="http://schemas.openxmlformats.org/officeDocument/2006/relationships/hyperlink" Target="https://www.strassburger-filter.de/fileadmin/pdf/Filterschichten/SK-300-200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2018-11-17T07:57:00Z</dcterms:created>
  <dcterms:modified xsi:type="dcterms:W3CDTF">2018-11-17T08:04:00Z</dcterms:modified>
</cp:coreProperties>
</file>