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17" w:rsidRPr="00712A10" w:rsidRDefault="00C16217" w:rsidP="00712A10">
      <w:pPr>
        <w:jc w:val="center"/>
        <w:rPr>
          <w:b/>
          <w:u w:val="single"/>
        </w:rPr>
      </w:pPr>
      <w:r w:rsidRPr="00712A10">
        <w:rPr>
          <w:b/>
          <w:u w:val="single"/>
        </w:rPr>
        <w:t>BIZTONSÁGI ADATLAP</w:t>
      </w:r>
    </w:p>
    <w:p w:rsidR="00C16217" w:rsidRDefault="00C16217" w:rsidP="00C16217">
      <w:r>
        <w:t>A készítés kelte: 2011. február 05.</w:t>
      </w:r>
    </w:p>
    <w:p w:rsidR="00C16217" w:rsidRDefault="00C16217" w:rsidP="00C16217">
      <w:r>
        <w:t>1907/2006/EK rendeletnek megfelelő Biztonsági Adatlap</w:t>
      </w:r>
    </w:p>
    <w:p w:rsidR="00C16217" w:rsidRDefault="00C16217" w:rsidP="00C16217">
      <w:r>
        <w:t>1.</w:t>
      </w:r>
      <w:r>
        <w:tab/>
      </w:r>
      <w:r w:rsidRPr="00712A10">
        <w:rPr>
          <w:b/>
        </w:rPr>
        <w:t xml:space="preserve">AZ ANYAG/KEVERÉK </w:t>
      </w:r>
      <w:proofErr w:type="gramStart"/>
      <w:r w:rsidRPr="00712A10">
        <w:rPr>
          <w:b/>
        </w:rPr>
        <w:t>ÉS</w:t>
      </w:r>
      <w:proofErr w:type="gramEnd"/>
      <w:r w:rsidRPr="00712A10">
        <w:rPr>
          <w:b/>
        </w:rPr>
        <w:t xml:space="preserve"> A VÁLLALAT/VÁLLALKOZÁS AZONOSÍTÁSA</w:t>
      </w:r>
    </w:p>
    <w:p w:rsidR="00C16217" w:rsidRDefault="00C16217" w:rsidP="00C16217">
      <w:r>
        <w:t xml:space="preserve">• Kereskedelmi megnevezés: </w:t>
      </w:r>
      <w:r>
        <w:tab/>
      </w:r>
      <w:r>
        <w:tab/>
      </w:r>
      <w:r w:rsidRPr="00435203">
        <w:rPr>
          <w:b/>
          <w:sz w:val="28"/>
          <w:szCs w:val="28"/>
        </w:rPr>
        <w:t xml:space="preserve">GLICERIN </w:t>
      </w:r>
      <w:r w:rsidR="00761AB9" w:rsidRPr="00435203">
        <w:rPr>
          <w:b/>
          <w:sz w:val="28"/>
          <w:szCs w:val="28"/>
        </w:rPr>
        <w:t>99</w:t>
      </w:r>
      <w:r w:rsidRPr="00435203">
        <w:rPr>
          <w:b/>
          <w:sz w:val="28"/>
          <w:szCs w:val="28"/>
        </w:rPr>
        <w:t>,5%</w:t>
      </w:r>
    </w:p>
    <w:p w:rsidR="00C16217" w:rsidRDefault="00C16217" w:rsidP="00C16217">
      <w:r>
        <w:t>• Cikkszám:</w:t>
      </w:r>
      <w:r>
        <w:tab/>
      </w:r>
      <w:r>
        <w:tab/>
      </w:r>
      <w:r>
        <w:tab/>
        <w:t>451099/86/85/60</w:t>
      </w:r>
    </w:p>
    <w:p w:rsidR="00C16217" w:rsidRDefault="00C16217" w:rsidP="00C16217">
      <w:proofErr w:type="spellStart"/>
      <w:r>
        <w:t>Reach</w:t>
      </w:r>
      <w:proofErr w:type="spellEnd"/>
      <w:r>
        <w:t xml:space="preserve"> </w:t>
      </w:r>
      <w:proofErr w:type="spellStart"/>
      <w:r>
        <w:t>előregisztrációs</w:t>
      </w:r>
      <w:proofErr w:type="spellEnd"/>
      <w:r>
        <w:t xml:space="preserve"> szám:</w:t>
      </w:r>
      <w:r>
        <w:tab/>
        <w:t>05-2114099353-43-0000</w:t>
      </w:r>
    </w:p>
    <w:p w:rsidR="00C16217" w:rsidRDefault="00C16217" w:rsidP="00C16217">
      <w:r>
        <w:t>• Anyag / készítmény:</w:t>
      </w:r>
      <w:r>
        <w:tab/>
      </w:r>
      <w:r>
        <w:tab/>
        <w:t>Vegyi anyag</w:t>
      </w:r>
    </w:p>
    <w:p w:rsidR="00C16217" w:rsidRDefault="00C16217" w:rsidP="00C16217">
      <w:r>
        <w:t xml:space="preserve">Felhasználási terület: </w:t>
      </w:r>
      <w:r>
        <w:tab/>
      </w:r>
      <w:r>
        <w:tab/>
        <w:t>kozmetikaipar, gyógyszeripar, vegyipar</w:t>
      </w:r>
    </w:p>
    <w:p w:rsidR="00C16217" w:rsidRDefault="00C16217" w:rsidP="00C16217">
      <w:r>
        <w:t xml:space="preserve"> </w:t>
      </w:r>
      <w:r w:rsidR="007A1720">
        <w:t>Forgalmazó</w:t>
      </w:r>
      <w:r>
        <w:t xml:space="preserve">: </w:t>
      </w:r>
    </w:p>
    <w:p w:rsidR="007A1720" w:rsidRDefault="007A1720" w:rsidP="007A172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A1720">
        <w:rPr>
          <w:rFonts w:ascii="Arial" w:eastAsia="Times New Roman" w:hAnsi="Arial" w:cs="Arial"/>
          <w:b/>
          <w:sz w:val="24"/>
          <w:szCs w:val="24"/>
          <w:lang w:eastAsia="ar-SA"/>
        </w:rPr>
        <w:t>Kévés Béla Kft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6230 Soltvadkert Árpád 16. T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.: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36 78 481 368   </w:t>
      </w:r>
    </w:p>
    <w:p w:rsidR="007A1720" w:rsidRDefault="007A1720" w:rsidP="007A172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wwww.floravita.hu</w:t>
      </w:r>
      <w:proofErr w:type="gramEnd"/>
    </w:p>
    <w:p w:rsidR="007A1720" w:rsidRDefault="007A1720" w:rsidP="007A172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16217" w:rsidRDefault="00C16217" w:rsidP="00C16217">
      <w:r>
        <w:t>Sürgősségi telefonszám</w:t>
      </w:r>
    </w:p>
    <w:p w:rsidR="00C16217" w:rsidRDefault="00C16217" w:rsidP="00C16217">
      <w:r>
        <w:t>Nemzetközi sürgősségi telefonszám</w:t>
      </w:r>
    </w:p>
    <w:p w:rsidR="00C16217" w:rsidRDefault="00C16217" w:rsidP="00C16217">
      <w:r>
        <w:t>+49 180 2273-112</w:t>
      </w:r>
    </w:p>
    <w:p w:rsidR="00C16217" w:rsidRDefault="00C16217" w:rsidP="00C16217">
      <w:r>
        <w:t xml:space="preserve">Belföldi sürgősségi telefonszám: </w:t>
      </w:r>
    </w:p>
    <w:p w:rsidR="00C16217" w:rsidRDefault="00C16217" w:rsidP="00C16217">
      <w:r>
        <w:t>Egészségügyi Toxikológiai Tájékoztató Szolgálat</w:t>
      </w:r>
    </w:p>
    <w:p w:rsidR="00C16217" w:rsidRDefault="00C16217" w:rsidP="00C16217">
      <w:r>
        <w:t>Nagyvárad tér 2.</w:t>
      </w:r>
    </w:p>
    <w:p w:rsidR="00C16217" w:rsidRDefault="00C16217" w:rsidP="00C16217">
      <w:r>
        <w:t>1096 BUDAPEST, HUNGARY</w:t>
      </w:r>
    </w:p>
    <w:p w:rsidR="00C16217" w:rsidRDefault="00C16217" w:rsidP="00C16217">
      <w:r>
        <w:t>Telefon: +36 80 20 11 9</w:t>
      </w:r>
    </w:p>
    <w:p w:rsidR="00C16217" w:rsidRDefault="00C16217" w:rsidP="00C16217">
      <w:r>
        <w:t>2.</w:t>
      </w:r>
      <w:r>
        <w:tab/>
        <w:t xml:space="preserve"> </w:t>
      </w:r>
      <w:proofErr w:type="gramStart"/>
      <w:r w:rsidRPr="00C16217">
        <w:rPr>
          <w:b/>
        </w:rPr>
        <w:t>A  VESZÉLYEK</w:t>
      </w:r>
      <w:proofErr w:type="gramEnd"/>
      <w:r w:rsidRPr="00C16217">
        <w:rPr>
          <w:b/>
        </w:rPr>
        <w:t xml:space="preserve"> AZONOSÍTÁSA</w:t>
      </w:r>
    </w:p>
    <w:p w:rsidR="00C16217" w:rsidRDefault="00C16217" w:rsidP="00C16217">
      <w:r>
        <w:t xml:space="preserve">• Az anyag a 67/548/EEC és a 1272/2008EK rendelet szerint veszélyességi osztályba nincs besorolva. </w:t>
      </w:r>
    </w:p>
    <w:p w:rsidR="00C16217" w:rsidRPr="00712A10" w:rsidRDefault="00C16217" w:rsidP="00C16217">
      <w:pPr>
        <w:rPr>
          <w:b/>
        </w:rPr>
      </w:pPr>
      <w:r>
        <w:t>3.</w:t>
      </w:r>
      <w:r>
        <w:tab/>
      </w:r>
      <w:r w:rsidRPr="00712A10">
        <w:rPr>
          <w:b/>
        </w:rPr>
        <w:t xml:space="preserve"> ÖSSZETÉTEL / INFORMÁCIÓK AZ ÖSSZETEVŐKRŐK</w:t>
      </w:r>
    </w:p>
    <w:p w:rsidR="00C16217" w:rsidRDefault="00C16217" w:rsidP="00C16217">
      <w:r>
        <w:t>• Kémiai jellemzés:</w:t>
      </w:r>
    </w:p>
    <w:p w:rsidR="00C16217" w:rsidRDefault="00C16217" w:rsidP="00C16217">
      <w:r>
        <w:t xml:space="preserve">Vegyi anyag neve: </w:t>
      </w:r>
      <w:r>
        <w:tab/>
        <w:t xml:space="preserve"> glicerin 60-99,5 %</w:t>
      </w:r>
    </w:p>
    <w:p w:rsidR="00C16217" w:rsidRDefault="00C16217" w:rsidP="00C16217">
      <w:r>
        <w:t xml:space="preserve">• </w:t>
      </w:r>
      <w:proofErr w:type="spellStart"/>
      <w:r>
        <w:t>CAS-szám</w:t>
      </w:r>
      <w:proofErr w:type="spellEnd"/>
      <w:r>
        <w:t xml:space="preserve">. </w:t>
      </w:r>
      <w:r>
        <w:tab/>
      </w:r>
      <w:r>
        <w:tab/>
        <w:t xml:space="preserve"> 56-81-5 </w:t>
      </w:r>
      <w:r>
        <w:tab/>
      </w:r>
    </w:p>
    <w:p w:rsidR="00C16217" w:rsidRDefault="00C16217" w:rsidP="00C16217">
      <w:r>
        <w:t>• EU szám:</w:t>
      </w:r>
      <w:r>
        <w:tab/>
      </w:r>
      <w:r>
        <w:tab/>
        <w:t xml:space="preserve"> 200-289-5</w:t>
      </w:r>
    </w:p>
    <w:p w:rsidR="00C16217" w:rsidRDefault="00C16217" w:rsidP="00C16217">
      <w:r>
        <w:t>• Kémiai jellemzés</w:t>
      </w:r>
    </w:p>
    <w:p w:rsidR="00C16217" w:rsidRDefault="00C16217" w:rsidP="00C16217">
      <w:r>
        <w:t xml:space="preserve">A 1272/2008 EK rendeletnek megfelelően az anyag nem tartalmaz veszélyt meghatározó alkatrészeket.  </w:t>
      </w:r>
    </w:p>
    <w:p w:rsidR="00C16217" w:rsidRDefault="00C16217" w:rsidP="00C16217">
      <w:r>
        <w:t>• Veszélyes alkotórészek: A 1999/45/EK irányelv szerint az anyag nem tartalmaz veszélyes összetevőket.</w:t>
      </w:r>
    </w:p>
    <w:p w:rsidR="00C16217" w:rsidRDefault="00C16217" w:rsidP="00C16217">
      <w:r>
        <w:lastRenderedPageBreak/>
        <w:t>4.</w:t>
      </w:r>
      <w:r>
        <w:tab/>
      </w:r>
      <w:r w:rsidRPr="00712A10">
        <w:rPr>
          <w:b/>
        </w:rPr>
        <w:t xml:space="preserve">ELSŐSEGÉLYNYÚJTÁS </w:t>
      </w:r>
    </w:p>
    <w:p w:rsidR="00C16217" w:rsidRDefault="00C16217" w:rsidP="00C16217">
      <w:r>
        <w:t xml:space="preserve">Általános információk: </w:t>
      </w:r>
    </w:p>
    <w:p w:rsidR="00C16217" w:rsidRDefault="00C16217" w:rsidP="00C16217">
      <w:r>
        <w:t xml:space="preserve">Bőrrel való érintkezéskor: </w:t>
      </w:r>
    </w:p>
    <w:p w:rsidR="00C16217" w:rsidRDefault="00C16217" w:rsidP="00C16217">
      <w:r>
        <w:t xml:space="preserve"> </w:t>
      </w:r>
      <w:proofErr w:type="gramStart"/>
      <w:r>
        <w:t>a</w:t>
      </w:r>
      <w:proofErr w:type="gramEnd"/>
      <w:r>
        <w:t xml:space="preserve"> ruhadarabokat haladéktalanul távolítsuk el, a szennyeződött bőrfelületet bő vízzel mossuk le. </w:t>
      </w:r>
    </w:p>
    <w:p w:rsidR="00C16217" w:rsidRDefault="00C16217" w:rsidP="00C16217">
      <w:r>
        <w:t xml:space="preserve">• Belélegzés után: </w:t>
      </w:r>
    </w:p>
    <w:p w:rsidR="00C16217" w:rsidRDefault="00C16217" w:rsidP="00C16217">
      <w:r>
        <w:t>Gondoskodjunk friss levegőről, orvoshoz kell fordulni panasz esetén.</w:t>
      </w:r>
    </w:p>
    <w:p w:rsidR="00C16217" w:rsidRDefault="00C16217" w:rsidP="00C16217">
      <w:r>
        <w:t xml:space="preserve">• Bőrrel való érintkezés után: </w:t>
      </w:r>
    </w:p>
    <w:p w:rsidR="00C16217" w:rsidRDefault="00C16217" w:rsidP="00C16217">
      <w:r>
        <w:t>Általában a termék bőrrel való érintkezésekor ingerelheti a bőrfelületet, a szennyezett bőrfelületet bő vízzel le kell mosni</w:t>
      </w:r>
    </w:p>
    <w:p w:rsidR="00C16217" w:rsidRDefault="00C16217" w:rsidP="00C16217">
      <w:r>
        <w:t xml:space="preserve">• Szemmel való érintkezés esetén: </w:t>
      </w:r>
    </w:p>
    <w:p w:rsidR="00C16217" w:rsidRDefault="00C16217" w:rsidP="00C16217">
      <w:r>
        <w:t>Öblítsük ki a nyitott szemet néhány percig folyó víz alatt.</w:t>
      </w:r>
    </w:p>
    <w:p w:rsidR="00C16217" w:rsidRDefault="00C16217" w:rsidP="00C16217">
      <w:r>
        <w:t xml:space="preserve">• Lenyelés után: </w:t>
      </w:r>
    </w:p>
    <w:p w:rsidR="00C16217" w:rsidRDefault="00C16217" w:rsidP="00C16217">
      <w:r>
        <w:t xml:space="preserve">Itassunk sok </w:t>
      </w:r>
      <w:proofErr w:type="spellStart"/>
      <w:r>
        <w:t>vízet</w:t>
      </w:r>
      <w:proofErr w:type="spellEnd"/>
      <w:r>
        <w:t>.</w:t>
      </w:r>
    </w:p>
    <w:p w:rsidR="00C16217" w:rsidRDefault="00C16217" w:rsidP="00C16217">
      <w:r>
        <w:t>Tartós panaszok esetén konzultáljunk orvossal.</w:t>
      </w:r>
    </w:p>
    <w:p w:rsidR="00C16217" w:rsidRPr="00712A10" w:rsidRDefault="00C16217" w:rsidP="00C16217">
      <w:pPr>
        <w:rPr>
          <w:b/>
        </w:rPr>
      </w:pPr>
      <w:r>
        <w:t>5.</w:t>
      </w:r>
      <w:r>
        <w:tab/>
      </w:r>
      <w:r w:rsidRPr="00712A10">
        <w:rPr>
          <w:b/>
        </w:rPr>
        <w:t>TŰZVESZÉLYESSÉG</w:t>
      </w:r>
    </w:p>
    <w:p w:rsidR="00C16217" w:rsidRDefault="00C16217" w:rsidP="00C16217">
      <w:r>
        <w:t>Tűzveszélyesség általános leírása: nem tűzveszélyes, de éghető anyag</w:t>
      </w:r>
    </w:p>
    <w:p w:rsidR="00C16217" w:rsidRDefault="00C16217" w:rsidP="00C16217">
      <w:r>
        <w:t>Tűzveszélyességi osztály: D- mérsékelten tűzveszélyes</w:t>
      </w:r>
    </w:p>
    <w:p w:rsidR="00C16217" w:rsidRDefault="00C16217" w:rsidP="00C16217">
      <w:r>
        <w:t>Lobbanáspont: 160 °C</w:t>
      </w:r>
    </w:p>
    <w:p w:rsidR="00C16217" w:rsidRDefault="00C16217" w:rsidP="00C16217">
      <w:r>
        <w:t>Öngyulladási hőmérséklet: 429 °C</w:t>
      </w:r>
    </w:p>
    <w:p w:rsidR="00C16217" w:rsidRDefault="00C16217" w:rsidP="00C16217">
      <w:r>
        <w:t xml:space="preserve">• Megfelelő tűzoltószerek: </w:t>
      </w:r>
    </w:p>
    <w:p w:rsidR="00C16217" w:rsidRDefault="00C16217" w:rsidP="00C16217">
      <w:r>
        <w:t>A tűzoltással kapcsolatos intézkedéseket hangoljuk össze a környezettel.</w:t>
      </w:r>
    </w:p>
    <w:p w:rsidR="00C16217" w:rsidRDefault="00C16217" w:rsidP="00C16217">
      <w:r>
        <w:t xml:space="preserve">• Különleges védőfelszerelés: </w:t>
      </w:r>
    </w:p>
    <w:p w:rsidR="00C16217" w:rsidRDefault="00C16217" w:rsidP="00C16217">
      <w:r>
        <w:t>Különleges intézkedések nem szükségesek.</w:t>
      </w:r>
    </w:p>
    <w:p w:rsidR="00C16217" w:rsidRDefault="00C16217" w:rsidP="00C16217">
      <w:r>
        <w:t>6.</w:t>
      </w:r>
      <w:r>
        <w:tab/>
      </w:r>
      <w:r w:rsidRPr="00712A10">
        <w:rPr>
          <w:b/>
        </w:rPr>
        <w:t>TŰZVÉDELEMI INTÉZKEDÉSEK</w:t>
      </w:r>
      <w:r>
        <w:t xml:space="preserve">  </w:t>
      </w:r>
    </w:p>
    <w:p w:rsidR="00C16217" w:rsidRDefault="00C16217" w:rsidP="00C16217">
      <w:r>
        <w:t xml:space="preserve">• Személyekre vonatkoztatott biztonsági intézkedések: </w:t>
      </w:r>
    </w:p>
    <w:p w:rsidR="00C16217" w:rsidRDefault="00C16217" w:rsidP="00C16217">
      <w:r>
        <w:t>Nem szükséges.</w:t>
      </w:r>
    </w:p>
    <w:p w:rsidR="00C16217" w:rsidRDefault="00C16217" w:rsidP="00C16217">
      <w:r>
        <w:t>• Környezetvédelmi intézkedések:</w:t>
      </w:r>
    </w:p>
    <w:p w:rsidR="00C16217" w:rsidRDefault="00C16217" w:rsidP="00C16217">
      <w:r>
        <w:t>Ne engedjük bele a csatornába, vagy a környezeti vizekbe.</w:t>
      </w:r>
    </w:p>
    <w:p w:rsidR="00C16217" w:rsidRDefault="00C16217" w:rsidP="00C16217">
      <w:r>
        <w:t>• Tisztítási / eltávolítási eljárások:</w:t>
      </w:r>
    </w:p>
    <w:p w:rsidR="00C16217" w:rsidRDefault="00C16217" w:rsidP="00C16217">
      <w:r>
        <w:t>Folyadékot megkötő anyaggal történjen (homok, kovaföld sav, kötőanyagok, univerzális kötőanyagok, fűrészpor,).</w:t>
      </w:r>
    </w:p>
    <w:p w:rsidR="00C16217" w:rsidRDefault="00C16217" w:rsidP="00C16217">
      <w:r>
        <w:t>• További információk:</w:t>
      </w:r>
    </w:p>
    <w:p w:rsidR="00C16217" w:rsidRDefault="00C16217" w:rsidP="00C16217">
      <w:r>
        <w:lastRenderedPageBreak/>
        <w:t xml:space="preserve"> Veszélyes anyagok nem szabadulnak fel</w:t>
      </w:r>
    </w:p>
    <w:p w:rsidR="00C16217" w:rsidRPr="00712A10" w:rsidRDefault="00C16217" w:rsidP="00C16217">
      <w:pPr>
        <w:rPr>
          <w:b/>
        </w:rPr>
      </w:pPr>
      <w:r>
        <w:t>7.</w:t>
      </w:r>
      <w:r>
        <w:tab/>
      </w:r>
      <w:r w:rsidRPr="00712A10">
        <w:rPr>
          <w:b/>
        </w:rPr>
        <w:t xml:space="preserve">KEZELÉS </w:t>
      </w:r>
      <w:proofErr w:type="gramStart"/>
      <w:r w:rsidRPr="00712A10">
        <w:rPr>
          <w:b/>
        </w:rPr>
        <w:t>ÉS</w:t>
      </w:r>
      <w:proofErr w:type="gramEnd"/>
      <w:r w:rsidRPr="00712A10">
        <w:rPr>
          <w:b/>
        </w:rPr>
        <w:t xml:space="preserve"> TÁROLÁS</w:t>
      </w:r>
    </w:p>
    <w:p w:rsidR="00C16217" w:rsidRDefault="00C16217" w:rsidP="00C16217">
      <w:r>
        <w:t>• Kezelés:</w:t>
      </w:r>
    </w:p>
    <w:p w:rsidR="00C16217" w:rsidRDefault="00C16217" w:rsidP="00C16217">
      <w:r>
        <w:t>• Információk a biztonságos kezeléshez: Különleges intézkedések nem szükségesek.</w:t>
      </w:r>
    </w:p>
    <w:p w:rsidR="00C16217" w:rsidRDefault="00C16217" w:rsidP="00C16217">
      <w:r>
        <w:t>• Tűz - és robbanásveszély elleni védelem: Különleges intézkedés nem szükséges.</w:t>
      </w:r>
    </w:p>
    <w:p w:rsidR="00C16217" w:rsidRDefault="00C16217" w:rsidP="00C16217">
      <w:r>
        <w:t>• Tárolás:</w:t>
      </w:r>
    </w:p>
    <w:p w:rsidR="00C16217" w:rsidRDefault="00C16217" w:rsidP="00C16217">
      <w:r>
        <w:t xml:space="preserve">• </w:t>
      </w:r>
      <w:proofErr w:type="gramStart"/>
      <w:r>
        <w:t>követelmény</w:t>
      </w:r>
      <w:proofErr w:type="gramEnd"/>
      <w:r>
        <w:t xml:space="preserve">: szorosan zárt </w:t>
      </w:r>
      <w:proofErr w:type="spellStart"/>
      <w:r>
        <w:t>edényzetben</w:t>
      </w:r>
      <w:proofErr w:type="spellEnd"/>
      <w:r>
        <w:t>, hűvös, száraz körülmények között jól szellőzött helyen tárolható</w:t>
      </w:r>
    </w:p>
    <w:p w:rsidR="00C16217" w:rsidRDefault="00C16217" w:rsidP="00C16217">
      <w:r>
        <w:t>• További adatok a raktározási körülményekkel kapcsolatban: Nincs.</w:t>
      </w:r>
    </w:p>
    <w:p w:rsidR="00C16217" w:rsidRPr="00712A10" w:rsidRDefault="00C16217" w:rsidP="00C16217">
      <w:pPr>
        <w:rPr>
          <w:b/>
        </w:rPr>
      </w:pPr>
      <w:r>
        <w:t>8.</w:t>
      </w:r>
      <w:r>
        <w:tab/>
      </w:r>
      <w:r w:rsidRPr="00712A10">
        <w:rPr>
          <w:b/>
        </w:rPr>
        <w:t>AZ EXPOZÍCIÓ ELLENŐRZÉSE / EGYÉNI VÉDELEM</w:t>
      </w:r>
    </w:p>
    <w:p w:rsidR="00C16217" w:rsidRDefault="00C16217" w:rsidP="00C16217">
      <w:r>
        <w:t>• További információ a műszaki berendezés kialakításához: Nincsenek, további adatokat lásd a 7. pontban</w:t>
      </w:r>
    </w:p>
    <w:p w:rsidR="00C16217" w:rsidRDefault="00C16217" w:rsidP="00C16217">
      <w:r>
        <w:t>• Összetevők határértékekkel felügyelet a munkahelyen:</w:t>
      </w:r>
    </w:p>
    <w:p w:rsidR="00C16217" w:rsidRDefault="00C16217" w:rsidP="00C16217">
      <w:r>
        <w:t>56-81-5 glicerin</w:t>
      </w:r>
    </w:p>
    <w:p w:rsidR="00C16217" w:rsidRDefault="00C16217" w:rsidP="00C16217">
      <w:r>
        <w:t>AK Hosszú távú érték: 10 mg / m³</w:t>
      </w:r>
    </w:p>
    <w:p w:rsidR="00C16217" w:rsidRDefault="00C16217" w:rsidP="00C16217">
      <w:r>
        <w:t>• További információk: Az érvényes listák képezték a kiindulópontot.</w:t>
      </w:r>
    </w:p>
    <w:p w:rsidR="00C16217" w:rsidRDefault="00C16217" w:rsidP="00C16217">
      <w:r>
        <w:t>• Egyéni védőeszközök:</w:t>
      </w:r>
    </w:p>
    <w:p w:rsidR="00C16217" w:rsidRDefault="00C16217" w:rsidP="00C16217">
      <w:r>
        <w:t>• Általános védekezési és higiéniai intézkedések:</w:t>
      </w:r>
    </w:p>
    <w:p w:rsidR="00C16217" w:rsidRDefault="00C16217" w:rsidP="00C16217">
      <w:r>
        <w:t>A szokásos elővigyázatossági intézkedéseket be kell tartani a vegyszer kezelésekor.</w:t>
      </w:r>
    </w:p>
    <w:p w:rsidR="00C16217" w:rsidRDefault="00C16217" w:rsidP="00C16217">
      <w:r>
        <w:t xml:space="preserve">A szennyezett ruházatot, azonnal le kell venni. Az anyaggal végzett munka után kezet kell mosni. </w:t>
      </w:r>
    </w:p>
    <w:p w:rsidR="00C16217" w:rsidRDefault="00C16217" w:rsidP="00C16217">
      <w:r>
        <w:t>• Légzésvédelem:</w:t>
      </w:r>
    </w:p>
    <w:p w:rsidR="00C16217" w:rsidRDefault="00C16217" w:rsidP="00C16217">
      <w:r>
        <w:t>A jó hely és a szellőztetés kötelező. Gőzök és aeroszolok képződése esetén jól szellőztetett helység vagy elszívó berendezés szükséges.</w:t>
      </w:r>
    </w:p>
    <w:p w:rsidR="00C16217" w:rsidRDefault="00C16217" w:rsidP="00C16217">
      <w:r>
        <w:t>DR • Kézvédelem:</w:t>
      </w:r>
    </w:p>
    <w:p w:rsidR="00C16217" w:rsidRDefault="00C16217" w:rsidP="00C16217">
      <w:r>
        <w:t>A védőkesztyű anyagának át nem eresztő képességűnek kell lennie</w:t>
      </w:r>
    </w:p>
    <w:p w:rsidR="00C16217" w:rsidRDefault="00C16217" w:rsidP="00C16217">
      <w:r>
        <w:t>• Szemvédelem: Védőszemüveg</w:t>
      </w:r>
    </w:p>
    <w:p w:rsidR="00C16217" w:rsidRPr="00712A10" w:rsidRDefault="00C16217" w:rsidP="00C16217">
      <w:pPr>
        <w:rPr>
          <w:b/>
        </w:rPr>
      </w:pPr>
      <w:r>
        <w:t>9.</w:t>
      </w:r>
      <w:r>
        <w:tab/>
      </w:r>
      <w:r w:rsidRPr="00712A10">
        <w:rPr>
          <w:b/>
        </w:rPr>
        <w:t xml:space="preserve">FIZIKAI </w:t>
      </w:r>
      <w:proofErr w:type="gramStart"/>
      <w:r w:rsidRPr="00712A10">
        <w:rPr>
          <w:b/>
        </w:rPr>
        <w:t>ÉS</w:t>
      </w:r>
      <w:proofErr w:type="gramEnd"/>
      <w:r w:rsidRPr="00712A10">
        <w:rPr>
          <w:b/>
        </w:rPr>
        <w:t xml:space="preserve"> KÉMIAI TULAJDONSÁGOK</w:t>
      </w:r>
    </w:p>
    <w:p w:rsidR="00C16217" w:rsidRDefault="00C16217" w:rsidP="00C16217">
      <w:r>
        <w:t>• Általános információ</w:t>
      </w:r>
    </w:p>
    <w:p w:rsidR="00C16217" w:rsidRDefault="00C16217" w:rsidP="00C16217">
      <w:r>
        <w:t xml:space="preserve">• Megjelenés: tiszta, színtelen </w:t>
      </w:r>
      <w:proofErr w:type="spellStart"/>
      <w:r>
        <w:t>szirupsűrű</w:t>
      </w:r>
      <w:proofErr w:type="spellEnd"/>
      <w:r>
        <w:t xml:space="preserve"> folyadék</w:t>
      </w:r>
    </w:p>
    <w:p w:rsidR="00C16217" w:rsidRDefault="00C16217" w:rsidP="00C16217">
      <w:r>
        <w:t>• Állapotváltozás</w:t>
      </w:r>
    </w:p>
    <w:p w:rsidR="00C16217" w:rsidRDefault="00C16217" w:rsidP="00C16217">
      <w:r>
        <w:t>Olvadáspont / olvadási tartomány: 18,2 ° C</w:t>
      </w:r>
    </w:p>
    <w:p w:rsidR="00C16217" w:rsidRDefault="00C16217" w:rsidP="00C16217">
      <w:r>
        <w:t>Forráspont / forrási tartomány: 290 ° C</w:t>
      </w:r>
    </w:p>
    <w:p w:rsidR="00C16217" w:rsidRDefault="00C16217" w:rsidP="00C16217">
      <w:r>
        <w:t>• Lobbanáspont: 160 ° C</w:t>
      </w:r>
    </w:p>
    <w:p w:rsidR="00C16217" w:rsidRDefault="00C16217" w:rsidP="00C16217">
      <w:r>
        <w:lastRenderedPageBreak/>
        <w:t>• Gyulladási hőmérséklet: 400 ° C</w:t>
      </w:r>
    </w:p>
    <w:p w:rsidR="00C16217" w:rsidRDefault="00C16217" w:rsidP="00C16217">
      <w:r>
        <w:t>• Robbanásveszély: Az anyag nem jelent a robbanásveszélyt.</w:t>
      </w:r>
    </w:p>
    <w:p w:rsidR="00C16217" w:rsidRDefault="00C16217" w:rsidP="00C16217">
      <w:r>
        <w:t>• Gőznyomás 20 ° C-on: &lt;0,01 hPa</w:t>
      </w:r>
    </w:p>
    <w:p w:rsidR="00C16217" w:rsidRDefault="00C16217" w:rsidP="00C16217">
      <w:r>
        <w:t>• Sűrűség 20 ° C-on: 1:16-1:26 g / cm ³</w:t>
      </w:r>
    </w:p>
    <w:p w:rsidR="00C16217" w:rsidRDefault="00C16217" w:rsidP="00C16217">
      <w:r>
        <w:t>• Oldhatóság / keverhetőség az alábbiakkal</w:t>
      </w:r>
    </w:p>
    <w:p w:rsidR="00C16217" w:rsidRDefault="00C16217" w:rsidP="00C16217">
      <w:r>
        <w:t>Víz: Teljes mértékben keverhető.</w:t>
      </w:r>
    </w:p>
    <w:p w:rsidR="00C16217" w:rsidRDefault="00C16217" w:rsidP="00C16217">
      <w:r>
        <w:t xml:space="preserve">• </w:t>
      </w:r>
      <w:proofErr w:type="gramStart"/>
      <w:r>
        <w:t>pH-érték</w:t>
      </w:r>
      <w:proofErr w:type="gramEnd"/>
      <w:r>
        <w:t xml:space="preserve"> 20 ° C-on: 7</w:t>
      </w:r>
    </w:p>
    <w:p w:rsidR="00C16217" w:rsidRDefault="00C16217" w:rsidP="00C16217">
      <w:r>
        <w:t xml:space="preserve">10 </w:t>
      </w:r>
      <w:proofErr w:type="spellStart"/>
      <w:r>
        <w:t>pH-nál</w:t>
      </w:r>
      <w:proofErr w:type="spellEnd"/>
      <w:r>
        <w:t xml:space="preserve"> stabilitás és reakcióképesség</w:t>
      </w:r>
    </w:p>
    <w:p w:rsidR="00C16217" w:rsidRDefault="00C16217" w:rsidP="00C16217">
      <w:r>
        <w:t>• Termikus bomlás / kerülendő feltételek:</w:t>
      </w:r>
    </w:p>
    <w:p w:rsidR="00C16217" w:rsidRDefault="00C16217" w:rsidP="00C16217">
      <w:proofErr w:type="gramStart"/>
      <w:r>
        <w:t>Nincs</w:t>
      </w:r>
      <w:proofErr w:type="gramEnd"/>
      <w:r>
        <w:t xml:space="preserve"> bomlás amennyiben az előírásoknak megfelelően használják.</w:t>
      </w:r>
    </w:p>
    <w:p w:rsidR="00C16217" w:rsidRDefault="00C16217" w:rsidP="00C16217">
      <w:r>
        <w:t>• Kerülendő anyagok: Oxidáló szerek, erősen savas és lúgos anyagok</w:t>
      </w:r>
    </w:p>
    <w:p w:rsidR="00C16217" w:rsidRDefault="00C16217" w:rsidP="00C16217">
      <w:r>
        <w:t>• Veszélyes bomlástermékek: Veszélyes bomlástermékek nem ismeretesek.</w:t>
      </w:r>
    </w:p>
    <w:p w:rsidR="00C16217" w:rsidRPr="00712A10" w:rsidRDefault="00C16217" w:rsidP="00C16217">
      <w:pPr>
        <w:rPr>
          <w:b/>
        </w:rPr>
      </w:pPr>
      <w:r>
        <w:t>10.</w:t>
      </w:r>
      <w:r>
        <w:tab/>
      </w:r>
      <w:r w:rsidRPr="00712A10">
        <w:rPr>
          <w:b/>
        </w:rPr>
        <w:t xml:space="preserve">SATBILITÁS </w:t>
      </w:r>
      <w:proofErr w:type="gramStart"/>
      <w:r w:rsidRPr="00712A10">
        <w:rPr>
          <w:b/>
        </w:rPr>
        <w:t>ÉS</w:t>
      </w:r>
      <w:proofErr w:type="gramEnd"/>
      <w:r w:rsidRPr="00712A10">
        <w:rPr>
          <w:b/>
        </w:rPr>
        <w:t xml:space="preserve"> REAKCIÓKÉPESSÉG</w:t>
      </w:r>
    </w:p>
    <w:p w:rsidR="00C16217" w:rsidRDefault="00C16217" w:rsidP="00C16217">
      <w:r>
        <w:t>• Termikus bomlás / kerülendő feltételek:</w:t>
      </w:r>
    </w:p>
    <w:p w:rsidR="00C16217" w:rsidRDefault="00C16217" w:rsidP="00C16217">
      <w:proofErr w:type="gramStart"/>
      <w:r>
        <w:t>Nincs</w:t>
      </w:r>
      <w:proofErr w:type="gramEnd"/>
      <w:r>
        <w:t xml:space="preserve"> bomlás amennyiben az előírásoknak megfelelően használják.</w:t>
      </w:r>
    </w:p>
    <w:p w:rsidR="00C16217" w:rsidRDefault="00C16217" w:rsidP="00C16217">
      <w:r>
        <w:t>• Az anyagnak el kell kerülnie: az oxidálószereket, az erős savas és lúgos anyagokat,</w:t>
      </w:r>
    </w:p>
    <w:p w:rsidR="00C16217" w:rsidRDefault="00C16217" w:rsidP="00C16217">
      <w:proofErr w:type="gramStart"/>
      <w:r>
        <w:t>valamint</w:t>
      </w:r>
      <w:proofErr w:type="gramEnd"/>
      <w:r>
        <w:t xml:space="preserve"> az erős hőhatást. </w:t>
      </w:r>
    </w:p>
    <w:p w:rsidR="00C16217" w:rsidRDefault="00C16217" w:rsidP="00C16217">
      <w:r>
        <w:t>• Veszélyes bomlástermékek: Veszélyes bomlástermékek nem ismeretesek.</w:t>
      </w:r>
    </w:p>
    <w:p w:rsidR="00C16217" w:rsidRPr="00712A10" w:rsidRDefault="00C16217" w:rsidP="00C16217">
      <w:pPr>
        <w:rPr>
          <w:b/>
        </w:rPr>
      </w:pPr>
      <w:r>
        <w:t>11.</w:t>
      </w:r>
      <w:r>
        <w:tab/>
      </w:r>
      <w:r w:rsidRPr="00712A10">
        <w:rPr>
          <w:b/>
        </w:rPr>
        <w:t>TOXIKOLÓGIAI ADATOK</w:t>
      </w:r>
    </w:p>
    <w:p w:rsidR="00C16217" w:rsidRDefault="00C16217" w:rsidP="00C16217">
      <w:r>
        <w:t>• Akut toxicitás:</w:t>
      </w:r>
    </w:p>
    <w:p w:rsidR="00C16217" w:rsidRDefault="00C16217" w:rsidP="00C16217">
      <w:r>
        <w:t>• Elsődleges izgató hatás: lenyelés esetén a száj, a garat, a nyelőcső és emésztőtraktus nyálkahártyáinak irritációja.</w:t>
      </w:r>
    </w:p>
    <w:p w:rsidR="00C16217" w:rsidRDefault="00C16217" w:rsidP="00C16217">
      <w:r>
        <w:t xml:space="preserve">Bőrirritáló hatás: bőrirritáció hatást okoz </w:t>
      </w:r>
    </w:p>
    <w:p w:rsidR="00C16217" w:rsidRDefault="00C16217" w:rsidP="00C16217">
      <w:r>
        <w:t xml:space="preserve">Gőzeit belélegezve irritálja a </w:t>
      </w:r>
      <w:proofErr w:type="spellStart"/>
      <w:r>
        <w:t>légutat</w:t>
      </w:r>
      <w:proofErr w:type="spellEnd"/>
    </w:p>
    <w:p w:rsidR="00C16217" w:rsidRDefault="00C16217" w:rsidP="00C16217">
      <w:r>
        <w:t xml:space="preserve">Akut toxicitás: </w:t>
      </w:r>
      <w:r>
        <w:tab/>
        <w:t xml:space="preserve">LD50 </w:t>
      </w:r>
      <w:proofErr w:type="gramStart"/>
      <w:r>
        <w:t>( szájon</w:t>
      </w:r>
      <w:proofErr w:type="gramEnd"/>
      <w:r>
        <w:t xml:space="preserve"> át, patkány): 12600 mg/kg</w:t>
      </w:r>
    </w:p>
    <w:p w:rsidR="00C16217" w:rsidRDefault="00C16217" w:rsidP="00C16217">
      <w:r>
        <w:t>• További toxikológiai információk:</w:t>
      </w:r>
    </w:p>
    <w:p w:rsidR="00C16217" w:rsidRDefault="00C16217" w:rsidP="00C16217">
      <w:r>
        <w:t xml:space="preserve"> Szakszerű kezelés és felhasználás esetén a termék nem rendelkezik semmiféle káros hatással.</w:t>
      </w:r>
    </w:p>
    <w:p w:rsidR="00C16217" w:rsidRDefault="00C16217" w:rsidP="00C16217">
      <w:r>
        <w:t xml:space="preserve">Az anyag nem jelölésköteles a legújabb verziójú EU-s lista szerint. </w:t>
      </w:r>
    </w:p>
    <w:p w:rsidR="00C16217" w:rsidRPr="00712A10" w:rsidRDefault="00C16217" w:rsidP="00C16217">
      <w:pPr>
        <w:rPr>
          <w:b/>
        </w:rPr>
      </w:pPr>
      <w:r>
        <w:t>12.</w:t>
      </w:r>
      <w:r>
        <w:tab/>
      </w:r>
      <w:r w:rsidRPr="00712A10">
        <w:rPr>
          <w:b/>
        </w:rPr>
        <w:t>ÖKOLÓGIAI ADATOK</w:t>
      </w:r>
    </w:p>
    <w:p w:rsidR="00C16217" w:rsidRDefault="00C16217" w:rsidP="00C16217">
      <w:r>
        <w:t>• További ökológiai információk:</w:t>
      </w:r>
    </w:p>
    <w:p w:rsidR="00C16217" w:rsidRDefault="00C16217" w:rsidP="00C16217">
      <w:r>
        <w:t>• Általános információk:</w:t>
      </w:r>
    </w:p>
    <w:p w:rsidR="00C16217" w:rsidRDefault="00C16217" w:rsidP="00C16217">
      <w:r>
        <w:lastRenderedPageBreak/>
        <w:t>Ne engedjük hígítás nélkül, illetve nagyobb mennyiségben bekerülni a talajvízbe, a környezeti vizekbe, vagy csatornahálózatba.</w:t>
      </w:r>
    </w:p>
    <w:p w:rsidR="00C16217" w:rsidRDefault="00C16217" w:rsidP="00C16217">
      <w:r>
        <w:t xml:space="preserve">Szakszerű kezelés és felhasználás esetén környezeti problémákat nem okoz. </w:t>
      </w:r>
    </w:p>
    <w:p w:rsidR="00C16217" w:rsidRPr="00712A10" w:rsidRDefault="00C16217" w:rsidP="00C16217">
      <w:pPr>
        <w:rPr>
          <w:b/>
        </w:rPr>
      </w:pPr>
      <w:r>
        <w:t>13.</w:t>
      </w:r>
      <w:r>
        <w:tab/>
      </w:r>
      <w:r w:rsidRPr="00712A10">
        <w:rPr>
          <w:b/>
        </w:rPr>
        <w:t>ÁRTALMATLANÍTÁSI SZEMPONTOK</w:t>
      </w:r>
    </w:p>
    <w:p w:rsidR="00C16217" w:rsidRDefault="00C16217" w:rsidP="00C16217">
      <w:r>
        <w:t>• Termék:</w:t>
      </w:r>
    </w:p>
    <w:p w:rsidR="00C16217" w:rsidRDefault="00C16217" w:rsidP="00C16217">
      <w:r>
        <w:t>• Ajánlás: Kisebb mennyiségű anyagot lehet megsemmisíteni a háztartási hulladékkal együtt.</w:t>
      </w:r>
    </w:p>
    <w:p w:rsidR="00C16217" w:rsidRDefault="00C16217" w:rsidP="00C16217">
      <w:r>
        <w:t xml:space="preserve">• </w:t>
      </w:r>
      <w:proofErr w:type="gramStart"/>
      <w:r>
        <w:t>Hulladék ártalmatlanítás</w:t>
      </w:r>
      <w:proofErr w:type="gramEnd"/>
      <w:r>
        <w:t>: Az Állam szabályozza</w:t>
      </w:r>
    </w:p>
    <w:p w:rsidR="00C16217" w:rsidRDefault="00C16217" w:rsidP="00C16217">
      <w:r>
        <w:t>Az anyag maradéka veszélyes hulladéknak számít.</w:t>
      </w:r>
    </w:p>
    <w:p w:rsidR="00C16217" w:rsidRDefault="00C16217" w:rsidP="00C16217">
      <w:r>
        <w:t>• Ajánlás: Ártalmatlanítást kell tenni a hatósági előírások szerin.</w:t>
      </w:r>
    </w:p>
    <w:p w:rsidR="00C16217" w:rsidRDefault="00C16217" w:rsidP="00C16217">
      <w:r>
        <w:t>• Ajánlott tisztítószer: Víz, adott esetben tisztítószer</w:t>
      </w:r>
    </w:p>
    <w:p w:rsidR="00C16217" w:rsidRPr="00712A10" w:rsidRDefault="00C16217" w:rsidP="00C16217">
      <w:pPr>
        <w:rPr>
          <w:b/>
        </w:rPr>
      </w:pPr>
      <w:r>
        <w:t>14.</w:t>
      </w:r>
      <w:r>
        <w:tab/>
      </w:r>
      <w:r w:rsidRPr="00712A10">
        <w:rPr>
          <w:b/>
        </w:rPr>
        <w:t>SZÁLLÍTÁSI INFORMÁCIÓK</w:t>
      </w:r>
    </w:p>
    <w:p w:rsidR="00C16217" w:rsidRDefault="00C16217" w:rsidP="00C16217">
      <w:r>
        <w:t>Közút: nincs besorolva</w:t>
      </w:r>
    </w:p>
    <w:p w:rsidR="00C16217" w:rsidRDefault="00C16217" w:rsidP="00C16217">
      <w:r>
        <w:t>• Tengeri szállítás IMDG:</w:t>
      </w:r>
    </w:p>
    <w:p w:rsidR="00C16217" w:rsidRDefault="00C16217" w:rsidP="00C16217">
      <w:r>
        <w:t>• Tengeri szennyezőanyag: Nem ismeretes</w:t>
      </w:r>
    </w:p>
    <w:p w:rsidR="00C16217" w:rsidRDefault="00C16217" w:rsidP="00C16217">
      <w:r>
        <w:t>• Szállítási / egyéb adatok: Nem veszélyes, nincs besorolva</w:t>
      </w:r>
    </w:p>
    <w:p w:rsidR="00C16217" w:rsidRPr="00712A10" w:rsidRDefault="00C16217" w:rsidP="00C16217">
      <w:pPr>
        <w:rPr>
          <w:b/>
        </w:rPr>
      </w:pPr>
      <w:r>
        <w:t>15.</w:t>
      </w:r>
      <w:r>
        <w:tab/>
      </w:r>
      <w:r w:rsidRPr="00712A10">
        <w:rPr>
          <w:b/>
        </w:rPr>
        <w:t>SZABÁLYOZÁSI INFORMÁCIÓK</w:t>
      </w:r>
    </w:p>
    <w:p w:rsidR="00C16217" w:rsidRDefault="00C16217" w:rsidP="00C16217">
      <w:r>
        <w:t xml:space="preserve">A Biztonsági Adatlap megfelel a 1272/2008 EK </w:t>
      </w:r>
      <w:proofErr w:type="gramStart"/>
      <w:r>
        <w:t>rendelet  (</w:t>
      </w:r>
      <w:proofErr w:type="gramEnd"/>
      <w:r>
        <w:t xml:space="preserve">CLP), a 1907/2006 EK rendelet (REACH) a 1999/45 EK irányelv, a 67/548 EGK irányelv, a 2000 évi XXV. törvény és a 44/2000 (XII. 27.) EüM rendelet előírásainak. </w:t>
      </w:r>
    </w:p>
    <w:p w:rsidR="00C16217" w:rsidRPr="00712A10" w:rsidRDefault="00C16217" w:rsidP="00C16217">
      <w:pPr>
        <w:rPr>
          <w:b/>
        </w:rPr>
      </w:pPr>
      <w:r>
        <w:t>16.</w:t>
      </w:r>
      <w:r>
        <w:tab/>
      </w:r>
      <w:r w:rsidRPr="00712A10">
        <w:rPr>
          <w:b/>
        </w:rPr>
        <w:t>EGYÉ</w:t>
      </w:r>
      <w:r w:rsidR="00F972E1">
        <w:rPr>
          <w:b/>
        </w:rPr>
        <w:t>B</w:t>
      </w:r>
      <w:r w:rsidRPr="00712A10">
        <w:rPr>
          <w:b/>
        </w:rPr>
        <w:t xml:space="preserve"> INFORMÁCIÓK</w:t>
      </w:r>
    </w:p>
    <w:p w:rsidR="00C16217" w:rsidRDefault="00C16217" w:rsidP="00C16217">
      <w:r>
        <w:t>A biztonsági adatlapban feltüntetett adatok jelenlegi tudásunkon és tapasztalatainkon alapulnak, melyek a terméket csak a biztonsági követelményekre való tekintettel jellemzik. Az adatok nem írják le teljes</w:t>
      </w:r>
      <w:r w:rsidR="00712A10">
        <w:t xml:space="preserve"> </w:t>
      </w:r>
      <w:r>
        <w:t>körűen a termék tulajdonságait (termék specifikáció).</w:t>
      </w:r>
      <w:proofErr w:type="gramStart"/>
      <w:r>
        <w:t>A</w:t>
      </w:r>
      <w:proofErr w:type="gramEnd"/>
      <w:r>
        <w:t xml:space="preserve"> biztonsági adatlap adataiból nem lehet következtetéseket levonni sem a termék bizonyos tulajdonságára vonatkozóan, sem a termék speciális célra való alkalmasságát illetően.</w:t>
      </w:r>
      <w:r w:rsidR="00712A10">
        <w:t xml:space="preserve"> </w:t>
      </w:r>
      <w:r>
        <w:t>A termék átvevőjének a felelőssége biztosítani a tulajdonjog és az érvényben lévő jogszabályok betartását.</w:t>
      </w:r>
    </w:p>
    <w:p w:rsidR="007A1720" w:rsidRDefault="007A1720" w:rsidP="00C16217"/>
    <w:p w:rsidR="007A1720" w:rsidRDefault="007A1720" w:rsidP="007A1720">
      <w:r>
        <w:t>Készült</w:t>
      </w:r>
      <w:proofErr w:type="gramStart"/>
      <w:r>
        <w:t>:  2011.</w:t>
      </w:r>
      <w:proofErr w:type="gramEnd"/>
      <w:r>
        <w:t xml:space="preserve"> február 05.</w:t>
      </w:r>
    </w:p>
    <w:p w:rsidR="00F972E1" w:rsidRDefault="00F972E1" w:rsidP="007A1720">
      <w:r>
        <w:t>Felülvizsgálva</w:t>
      </w:r>
      <w:proofErr w:type="gramStart"/>
      <w:r>
        <w:t>:  2020.</w:t>
      </w:r>
      <w:proofErr w:type="gramEnd"/>
      <w:r>
        <w:t xml:space="preserve"> 01. 03.</w:t>
      </w:r>
      <w:bookmarkStart w:id="0" w:name="_GoBack"/>
      <w:bookmarkEnd w:id="0"/>
    </w:p>
    <w:p w:rsidR="007A1720" w:rsidRDefault="007A1720" w:rsidP="00C16217"/>
    <w:sectPr w:rsidR="007A1720" w:rsidSect="00712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17"/>
    <w:rsid w:val="00156FFB"/>
    <w:rsid w:val="00435203"/>
    <w:rsid w:val="00712A10"/>
    <w:rsid w:val="00751872"/>
    <w:rsid w:val="00761AB9"/>
    <w:rsid w:val="007A1720"/>
    <w:rsid w:val="00A94711"/>
    <w:rsid w:val="00C16217"/>
    <w:rsid w:val="00DE187A"/>
    <w:rsid w:val="00F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Kévés Béla Kft</dc:creator>
  <cp:lastModifiedBy>Windows-felhasználó</cp:lastModifiedBy>
  <cp:revision>2</cp:revision>
  <dcterms:created xsi:type="dcterms:W3CDTF">2020-02-03T17:28:00Z</dcterms:created>
  <dcterms:modified xsi:type="dcterms:W3CDTF">2020-02-03T17:28:00Z</dcterms:modified>
</cp:coreProperties>
</file>