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01F" w:rsidRDefault="00C37080">
      <w:pPr>
        <w:jc w:val="right"/>
        <w:rPr>
          <w:sz w:val="20"/>
          <w:szCs w:val="20"/>
        </w:rPr>
      </w:pPr>
      <w:bookmarkStart w:id="0" w:name="page1"/>
      <w:bookmarkEnd w:id="0"/>
      <w:r>
        <w:rPr>
          <w:rFonts w:ascii="Arial" w:eastAsia="Arial" w:hAnsi="Arial" w:cs="Arial"/>
          <w:b/>
          <w:bCs/>
          <w:noProof/>
          <w:sz w:val="24"/>
          <w:szCs w:val="24"/>
        </w:rPr>
        <w:drawing>
          <wp:anchor distT="0" distB="0" distL="114300" distR="114300" simplePos="0" relativeHeight="251624448"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F6601F" w:rsidRDefault="00F6601F">
      <w:pPr>
        <w:spacing w:line="185" w:lineRule="exact"/>
        <w:rPr>
          <w:sz w:val="24"/>
          <w:szCs w:val="24"/>
        </w:rPr>
      </w:pPr>
    </w:p>
    <w:p w:rsidR="00F6601F" w:rsidRDefault="00C37080">
      <w:pPr>
        <w:ind w:left="1580"/>
        <w:jc w:val="center"/>
        <w:rPr>
          <w:sz w:val="20"/>
          <w:szCs w:val="20"/>
        </w:rPr>
      </w:pPr>
      <w:r>
        <w:rPr>
          <w:rFonts w:ascii="Arial" w:eastAsia="Arial" w:hAnsi="Arial" w:cs="Arial"/>
          <w:sz w:val="20"/>
          <w:szCs w:val="20"/>
        </w:rPr>
        <w:t>4244 Újfehértó Madách utca 21.  Adószám: 23404797-1-15 Cégjegyzékszám: 15-09 077797</w:t>
      </w:r>
    </w:p>
    <w:p w:rsidR="00F6601F" w:rsidRDefault="00F6601F">
      <w:pPr>
        <w:spacing w:line="240" w:lineRule="exact"/>
        <w:rPr>
          <w:sz w:val="24"/>
          <w:szCs w:val="24"/>
        </w:rPr>
      </w:pPr>
    </w:p>
    <w:p w:rsidR="00F6601F" w:rsidRDefault="00C37080">
      <w:pPr>
        <w:tabs>
          <w:tab w:val="left" w:pos="6860"/>
        </w:tabs>
        <w:ind w:left="1700"/>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sz w:val="19"/>
          <w:szCs w:val="19"/>
        </w:rPr>
        <w:t>http://www.megbizhatobolt.hu</w:t>
      </w:r>
    </w:p>
    <w:p w:rsidR="00F6601F" w:rsidRDefault="00C37080">
      <w:pPr>
        <w:spacing w:line="20" w:lineRule="exact"/>
        <w:rPr>
          <w:sz w:val="24"/>
          <w:szCs w:val="24"/>
        </w:rPr>
      </w:pPr>
      <w:r>
        <w:rPr>
          <w:noProof/>
          <w:sz w:val="24"/>
          <w:szCs w:val="24"/>
        </w:rPr>
        <w:drawing>
          <wp:anchor distT="0" distB="0" distL="114300" distR="114300" simplePos="0" relativeHeight="251625472" behindDoc="1" locked="0" layoutInCell="0" allowOverlap="1">
            <wp:simplePos x="0" y="0"/>
            <wp:positionH relativeFrom="column">
              <wp:posOffset>-5080</wp:posOffset>
            </wp:positionH>
            <wp:positionV relativeFrom="paragraph">
              <wp:posOffset>106045</wp:posOffset>
            </wp:positionV>
            <wp:extent cx="6164580" cy="95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6164580" cy="95250"/>
                    </a:xfrm>
                    <a:prstGeom prst="rect">
                      <a:avLst/>
                    </a:prstGeom>
                    <a:noFill/>
                  </pic:spPr>
                </pic:pic>
              </a:graphicData>
            </a:graphic>
          </wp:anchor>
        </w:drawing>
      </w:r>
    </w:p>
    <w:p w:rsidR="00F6601F" w:rsidRDefault="00F6601F">
      <w:pPr>
        <w:spacing w:line="377" w:lineRule="exact"/>
        <w:rPr>
          <w:sz w:val="24"/>
          <w:szCs w:val="24"/>
        </w:rPr>
      </w:pPr>
    </w:p>
    <w:p w:rsidR="00F6601F" w:rsidRDefault="00F6601F">
      <w:pPr>
        <w:spacing w:line="282" w:lineRule="exact"/>
        <w:rPr>
          <w:sz w:val="24"/>
          <w:szCs w:val="24"/>
        </w:rPr>
      </w:pPr>
      <w:bookmarkStart w:id="1" w:name="_GoBack"/>
      <w:bookmarkEnd w:id="1"/>
    </w:p>
    <w:p w:rsidR="00F6601F" w:rsidRDefault="00C37080">
      <w:pPr>
        <w:rPr>
          <w:sz w:val="20"/>
          <w:szCs w:val="20"/>
        </w:rPr>
      </w:pPr>
      <w:r>
        <w:rPr>
          <w:rFonts w:eastAsia="Times New Roman"/>
          <w:b/>
          <w:bCs/>
          <w:sz w:val="24"/>
          <w:szCs w:val="24"/>
        </w:rPr>
        <w:t>ÁLTALÁNOS SZERZŐDÉSI FELTÉTELEK</w:t>
      </w:r>
    </w:p>
    <w:p w:rsidR="00F6601F" w:rsidRDefault="00F6601F">
      <w:pPr>
        <w:spacing w:line="284" w:lineRule="exact"/>
        <w:rPr>
          <w:sz w:val="24"/>
          <w:szCs w:val="24"/>
        </w:rPr>
      </w:pPr>
    </w:p>
    <w:p w:rsidR="00F6601F" w:rsidRDefault="00C37080">
      <w:pPr>
        <w:spacing w:line="238" w:lineRule="auto"/>
        <w:ind w:right="60"/>
        <w:jc w:val="both"/>
        <w:rPr>
          <w:sz w:val="20"/>
          <w:szCs w:val="20"/>
        </w:rPr>
      </w:pPr>
      <w:r>
        <w:rPr>
          <w:rFonts w:eastAsia="Times New Roman"/>
          <w:sz w:val="24"/>
          <w:szCs w:val="24"/>
        </w:rPr>
        <w:t>Kérjük Önt, mielőtt megrendelését elküldené az Általános Szerződési Feltételeket szíveskedjen átolvasni, mert megrendelése elküldésével egyidejűleg kijelenti, hogy ismeri, magára nézve kötelezőnek tekinted és elfogadja az Általános Szerz</w:t>
      </w:r>
      <w:r w:rsidR="003709B3">
        <w:rPr>
          <w:rFonts w:eastAsia="Times New Roman"/>
          <w:sz w:val="24"/>
          <w:szCs w:val="24"/>
        </w:rPr>
        <w:t xml:space="preserve">ődési Feltételeket, mely Ön </w:t>
      </w:r>
      <w:r w:rsidR="003709B3" w:rsidRPr="003709B3">
        <w:rPr>
          <w:rFonts w:eastAsia="Times New Roman"/>
          <w:sz w:val="24"/>
          <w:szCs w:val="24"/>
        </w:rPr>
        <w:t>és</w:t>
      </w:r>
      <w:r w:rsidRPr="003709B3">
        <w:rPr>
          <w:rFonts w:eastAsia="Times New Roman"/>
          <w:sz w:val="24"/>
          <w:szCs w:val="24"/>
        </w:rPr>
        <w:t xml:space="preserve"> </w:t>
      </w:r>
      <w:r w:rsidR="003709B3" w:rsidRPr="003709B3">
        <w:rPr>
          <w:rFonts w:eastAsia="Times New Roman"/>
          <w:b/>
          <w:bCs/>
          <w:sz w:val="24"/>
          <w:szCs w:val="24"/>
        </w:rPr>
        <w:t>Kévés Béla Kft.</w:t>
      </w:r>
      <w:r w:rsidRPr="003709B3">
        <w:rPr>
          <w:rFonts w:eastAsia="Times New Roman"/>
          <w:sz w:val="24"/>
          <w:szCs w:val="24"/>
        </w:rPr>
        <w:t xml:space="preserve"> </w:t>
      </w:r>
      <w:r>
        <w:rPr>
          <w:rFonts w:eastAsia="Times New Roman"/>
          <w:sz w:val="24"/>
          <w:szCs w:val="24"/>
        </w:rPr>
        <w:t>között, a megrendelés visszaigazolásával szerződésként létrejön. Amennyiben jelen Általános Szerződési Feltételekkel, a webáruház használatával, az termékekkel vagy a vásárlás, szállítás menetével, kapcsolatban kérdése van úgy a vegye fel velünk a kapcsolatot a cégadatok részben megadott elérhetőségek egyikén.</w:t>
      </w:r>
    </w:p>
    <w:p w:rsidR="00F6601F" w:rsidRDefault="00F6601F">
      <w:pPr>
        <w:spacing w:line="105" w:lineRule="exact"/>
        <w:rPr>
          <w:sz w:val="24"/>
          <w:szCs w:val="24"/>
        </w:rPr>
      </w:pPr>
    </w:p>
    <w:p w:rsidR="00F6601F" w:rsidRDefault="00C37080">
      <w:pPr>
        <w:rPr>
          <w:sz w:val="20"/>
          <w:szCs w:val="20"/>
        </w:rPr>
      </w:pPr>
      <w:r>
        <w:rPr>
          <w:rFonts w:eastAsia="Times New Roman"/>
          <w:sz w:val="24"/>
          <w:szCs w:val="24"/>
        </w:rPr>
        <w:t xml:space="preserve">Az Ön által vásárolt termék eladója a </w:t>
      </w:r>
      <w:r w:rsidRPr="00C37080">
        <w:rPr>
          <w:rFonts w:eastAsia="Times New Roman"/>
          <w:b/>
          <w:bCs/>
          <w:sz w:val="24"/>
          <w:szCs w:val="24"/>
        </w:rPr>
        <w:t>Kévés Béla Kft.</w:t>
      </w:r>
      <w:r w:rsidRPr="00C37080">
        <w:rPr>
          <w:rFonts w:eastAsia="Times New Roman"/>
          <w:sz w:val="24"/>
          <w:szCs w:val="24"/>
        </w:rPr>
        <w:t xml:space="preserve"> </w:t>
      </w:r>
      <w:r>
        <w:rPr>
          <w:rFonts w:eastAsia="Times New Roman"/>
          <w:sz w:val="24"/>
          <w:szCs w:val="24"/>
        </w:rPr>
        <w:t>pontos, jogszabályok által meghatározott adatai:</w:t>
      </w:r>
    </w:p>
    <w:p w:rsidR="00F6601F" w:rsidRDefault="00F6601F">
      <w:pPr>
        <w:spacing w:line="382" w:lineRule="exact"/>
        <w:rPr>
          <w:sz w:val="24"/>
          <w:szCs w:val="24"/>
        </w:rPr>
      </w:pPr>
    </w:p>
    <w:p w:rsidR="00F6601F" w:rsidRDefault="00C37080">
      <w:pPr>
        <w:rPr>
          <w:sz w:val="20"/>
          <w:szCs w:val="20"/>
        </w:rPr>
      </w:pPr>
      <w:r>
        <w:rPr>
          <w:rFonts w:eastAsia="Times New Roman"/>
          <w:b/>
          <w:bCs/>
          <w:sz w:val="24"/>
          <w:szCs w:val="24"/>
        </w:rPr>
        <w:t>Cég adatok</w:t>
      </w:r>
    </w:p>
    <w:p w:rsidR="00F6601F" w:rsidRDefault="00C37080">
      <w:pPr>
        <w:spacing w:line="235" w:lineRule="auto"/>
        <w:rPr>
          <w:sz w:val="20"/>
          <w:szCs w:val="20"/>
        </w:rPr>
      </w:pPr>
      <w:r>
        <w:rPr>
          <w:rFonts w:eastAsia="Times New Roman"/>
          <w:sz w:val="24"/>
          <w:szCs w:val="24"/>
        </w:rPr>
        <w:t>A cég rövidített elnevezése: Kévés Béla Kft.</w:t>
      </w:r>
    </w:p>
    <w:p w:rsidR="00F6601F" w:rsidRDefault="00F6601F">
      <w:pPr>
        <w:spacing w:line="1" w:lineRule="exact"/>
        <w:rPr>
          <w:sz w:val="24"/>
          <w:szCs w:val="24"/>
        </w:rPr>
      </w:pPr>
    </w:p>
    <w:p w:rsidR="00F6601F" w:rsidRPr="008A6FF1" w:rsidRDefault="00C37080">
      <w:pPr>
        <w:rPr>
          <w:sz w:val="20"/>
          <w:szCs w:val="20"/>
        </w:rPr>
      </w:pPr>
      <w:r>
        <w:rPr>
          <w:rFonts w:eastAsia="Times New Roman"/>
          <w:sz w:val="24"/>
          <w:szCs w:val="24"/>
        </w:rPr>
        <w:t>Székhely</w:t>
      </w:r>
      <w:r w:rsidRPr="008A6FF1">
        <w:rPr>
          <w:rFonts w:eastAsia="Times New Roman"/>
          <w:sz w:val="24"/>
          <w:szCs w:val="24"/>
        </w:rPr>
        <w:t xml:space="preserve">: </w:t>
      </w:r>
      <w:r w:rsidRPr="008A6FF1">
        <w:rPr>
          <w:rStyle w:val="Kiemels2"/>
          <w:rFonts w:ascii="Open Sans" w:hAnsi="Open Sans" w:cs="Open Sans"/>
          <w:sz w:val="20"/>
          <w:szCs w:val="20"/>
          <w:shd w:val="clear" w:color="auto" w:fill="FFFFFF"/>
        </w:rPr>
        <w:t>6230 Soltvadkert Árpád u. 16. </w:t>
      </w:r>
    </w:p>
    <w:p w:rsidR="00F6601F" w:rsidRPr="008A6FF1" w:rsidRDefault="00C37080">
      <w:pPr>
        <w:rPr>
          <w:sz w:val="20"/>
          <w:szCs w:val="20"/>
        </w:rPr>
      </w:pPr>
      <w:r w:rsidRPr="008A6FF1">
        <w:rPr>
          <w:rFonts w:eastAsia="Times New Roman"/>
          <w:sz w:val="24"/>
          <w:szCs w:val="24"/>
        </w:rPr>
        <w:t xml:space="preserve">Levelezési cím: </w:t>
      </w:r>
      <w:r w:rsidRPr="008A6FF1">
        <w:rPr>
          <w:rStyle w:val="Kiemels2"/>
          <w:rFonts w:ascii="Open Sans" w:hAnsi="Open Sans" w:cs="Open Sans"/>
          <w:sz w:val="20"/>
          <w:szCs w:val="20"/>
          <w:shd w:val="clear" w:color="auto" w:fill="FFFFFF"/>
        </w:rPr>
        <w:t>6230 Soltvadkert Árpád u. 16. </w:t>
      </w:r>
    </w:p>
    <w:p w:rsidR="00F6601F" w:rsidRPr="008A6FF1" w:rsidRDefault="00C37080">
      <w:pPr>
        <w:rPr>
          <w:sz w:val="20"/>
          <w:szCs w:val="20"/>
        </w:rPr>
      </w:pPr>
      <w:r w:rsidRPr="008A6FF1">
        <w:rPr>
          <w:rFonts w:eastAsia="Times New Roman"/>
          <w:sz w:val="24"/>
          <w:szCs w:val="24"/>
        </w:rPr>
        <w:t>Számlavezető bank:</w:t>
      </w:r>
      <w:r w:rsidR="008A6FF1" w:rsidRPr="008A6FF1">
        <w:rPr>
          <w:rFonts w:eastAsia="Times New Roman"/>
          <w:sz w:val="24"/>
          <w:szCs w:val="24"/>
        </w:rPr>
        <w:t xml:space="preserve"> OTP</w:t>
      </w:r>
    </w:p>
    <w:p w:rsidR="00F6601F" w:rsidRPr="008A6FF1" w:rsidRDefault="00C37080">
      <w:pPr>
        <w:rPr>
          <w:sz w:val="20"/>
          <w:szCs w:val="20"/>
        </w:rPr>
      </w:pPr>
      <w:r w:rsidRPr="008A6FF1">
        <w:rPr>
          <w:rFonts w:eastAsia="Times New Roman"/>
          <w:sz w:val="24"/>
          <w:szCs w:val="24"/>
        </w:rPr>
        <w:t>Számlaszám:</w:t>
      </w:r>
      <w:r w:rsidR="008A6FF1" w:rsidRPr="008A6FF1">
        <w:rPr>
          <w:rFonts w:eastAsia="Times New Roman"/>
          <w:sz w:val="24"/>
          <w:szCs w:val="24"/>
        </w:rPr>
        <w:t xml:space="preserve"> </w:t>
      </w:r>
      <w:r w:rsidR="008A6FF1" w:rsidRPr="008A6FF1">
        <w:rPr>
          <w:rFonts w:ascii="Open Sans" w:hAnsi="Open Sans" w:cs="Open Sans"/>
          <w:sz w:val="20"/>
          <w:szCs w:val="20"/>
          <w:shd w:val="clear" w:color="auto" w:fill="FFFFFF"/>
        </w:rPr>
        <w:t>11732181-20039950-00000000</w:t>
      </w:r>
    </w:p>
    <w:p w:rsidR="00F6601F" w:rsidRPr="008A6FF1" w:rsidRDefault="00C37080">
      <w:pPr>
        <w:rPr>
          <w:sz w:val="20"/>
          <w:szCs w:val="20"/>
        </w:rPr>
      </w:pPr>
      <w:r w:rsidRPr="008A6FF1">
        <w:rPr>
          <w:rFonts w:eastAsia="Times New Roman"/>
          <w:sz w:val="24"/>
          <w:szCs w:val="24"/>
        </w:rPr>
        <w:t>Adószám:</w:t>
      </w:r>
      <w:r w:rsidR="008A6FF1" w:rsidRPr="008A6FF1">
        <w:rPr>
          <w:rFonts w:eastAsia="Times New Roman"/>
          <w:sz w:val="24"/>
          <w:szCs w:val="24"/>
        </w:rPr>
        <w:t xml:space="preserve"> </w:t>
      </w:r>
      <w:r w:rsidR="008A6FF1" w:rsidRPr="008A6FF1">
        <w:rPr>
          <w:rFonts w:ascii="Open Sans" w:hAnsi="Open Sans" w:cs="Open Sans"/>
          <w:sz w:val="20"/>
          <w:szCs w:val="20"/>
          <w:shd w:val="clear" w:color="auto" w:fill="FFFFFF"/>
        </w:rPr>
        <w:t>23926345-2-03</w:t>
      </w:r>
    </w:p>
    <w:p w:rsidR="00F6601F" w:rsidRDefault="00C37080">
      <w:pPr>
        <w:rPr>
          <w:sz w:val="20"/>
          <w:szCs w:val="20"/>
        </w:rPr>
      </w:pPr>
      <w:r>
        <w:rPr>
          <w:rFonts w:eastAsia="Times New Roman"/>
          <w:sz w:val="24"/>
          <w:szCs w:val="24"/>
        </w:rPr>
        <w:t>Kapcsolattartó neve:</w:t>
      </w:r>
      <w:r w:rsidR="008A6FF1">
        <w:rPr>
          <w:rFonts w:eastAsia="Times New Roman"/>
          <w:sz w:val="24"/>
          <w:szCs w:val="24"/>
        </w:rPr>
        <w:t xml:space="preserve"> Kévés Béla</w:t>
      </w:r>
    </w:p>
    <w:p w:rsidR="00F6601F" w:rsidRPr="008A6FF1" w:rsidRDefault="00C37080">
      <w:pPr>
        <w:rPr>
          <w:sz w:val="20"/>
          <w:szCs w:val="20"/>
        </w:rPr>
      </w:pPr>
      <w:r>
        <w:rPr>
          <w:rFonts w:eastAsia="Times New Roman"/>
          <w:sz w:val="24"/>
          <w:szCs w:val="24"/>
        </w:rPr>
        <w:t>Telefonszám:</w:t>
      </w:r>
      <w:r w:rsidR="008A6FF1">
        <w:rPr>
          <w:rFonts w:eastAsia="Times New Roman"/>
          <w:sz w:val="24"/>
          <w:szCs w:val="24"/>
        </w:rPr>
        <w:t xml:space="preserve"> </w:t>
      </w:r>
      <w:r w:rsidR="008A6FF1" w:rsidRPr="008A6FF1">
        <w:rPr>
          <w:rFonts w:ascii="Open Sans" w:hAnsi="Open Sans" w:cs="Open Sans"/>
          <w:sz w:val="20"/>
          <w:szCs w:val="20"/>
          <w:shd w:val="clear" w:color="auto" w:fill="FFFFFF"/>
        </w:rPr>
        <w:t>06 78 481 368</w:t>
      </w:r>
    </w:p>
    <w:p w:rsidR="00F6601F" w:rsidRPr="008A6FF1" w:rsidRDefault="00C37080">
      <w:pPr>
        <w:rPr>
          <w:sz w:val="20"/>
          <w:szCs w:val="20"/>
        </w:rPr>
      </w:pPr>
      <w:r w:rsidRPr="008A6FF1">
        <w:rPr>
          <w:rFonts w:eastAsia="Times New Roman"/>
          <w:sz w:val="24"/>
          <w:szCs w:val="24"/>
        </w:rPr>
        <w:t>A cég elektronikus elérhetősége:</w:t>
      </w:r>
    </w:p>
    <w:p w:rsidR="00F6601F" w:rsidRDefault="00C37080" w:rsidP="008A6FF1">
      <w:pPr>
        <w:tabs>
          <w:tab w:val="left" w:pos="3680"/>
        </w:tabs>
        <w:rPr>
          <w:sz w:val="20"/>
          <w:szCs w:val="20"/>
        </w:rPr>
      </w:pPr>
      <w:r w:rsidRPr="008A6FF1">
        <w:rPr>
          <w:rFonts w:eastAsia="Times New Roman"/>
          <w:sz w:val="24"/>
          <w:szCs w:val="24"/>
        </w:rPr>
        <w:t>Cégjegyzékszáma:</w:t>
      </w:r>
      <w:r w:rsidRPr="008A6FF1">
        <w:rPr>
          <w:rFonts w:ascii="Open Sans" w:hAnsi="Open Sans" w:cs="Open Sans"/>
          <w:sz w:val="20"/>
          <w:szCs w:val="20"/>
          <w:shd w:val="clear" w:color="auto" w:fill="FFFFFF"/>
        </w:rPr>
        <w:t xml:space="preserve"> 03-09-124572 </w:t>
      </w:r>
      <w:r>
        <w:rPr>
          <w:rFonts w:eastAsia="Times New Roman"/>
          <w:sz w:val="24"/>
          <w:szCs w:val="24"/>
        </w:rPr>
        <w:t xml:space="preserve">nyilvántartásba vette a </w:t>
      </w:r>
      <w:r w:rsidR="008A6FF1" w:rsidRPr="008A6FF1">
        <w:rPr>
          <w:rFonts w:eastAsia="Times New Roman"/>
          <w:b/>
          <w:bCs/>
          <w:sz w:val="24"/>
          <w:szCs w:val="24"/>
        </w:rPr>
        <w:t>Bács-kiskun</w:t>
      </w:r>
      <w:r w:rsidRPr="008A6FF1">
        <w:rPr>
          <w:rFonts w:eastAsia="Times New Roman"/>
          <w:sz w:val="24"/>
          <w:szCs w:val="24"/>
        </w:rPr>
        <w:t xml:space="preserve"> </w:t>
      </w:r>
      <w:r>
        <w:rPr>
          <w:rFonts w:eastAsia="Times New Roman"/>
          <w:sz w:val="24"/>
          <w:szCs w:val="24"/>
        </w:rPr>
        <w:t>Megyei</w:t>
      </w:r>
      <w:r w:rsidR="008A6FF1">
        <w:rPr>
          <w:rFonts w:eastAsia="Times New Roman"/>
          <w:sz w:val="24"/>
          <w:szCs w:val="24"/>
        </w:rPr>
        <w:t xml:space="preserve"> </w:t>
      </w:r>
      <w:r>
        <w:rPr>
          <w:rFonts w:eastAsia="Times New Roman"/>
          <w:sz w:val="24"/>
          <w:szCs w:val="24"/>
        </w:rPr>
        <w:t>Bíróság</w:t>
      </w:r>
      <w:r w:rsidR="003709B3">
        <w:rPr>
          <w:rFonts w:eastAsia="Times New Roman"/>
          <w:sz w:val="24"/>
          <w:szCs w:val="24"/>
        </w:rPr>
        <w:t>,</w:t>
      </w:r>
      <w:r>
        <w:rPr>
          <w:rFonts w:eastAsia="Times New Roman"/>
          <w:sz w:val="24"/>
          <w:szCs w:val="24"/>
        </w:rPr>
        <w:t xml:space="preserve"> mint Cégbíróság</w:t>
      </w:r>
    </w:p>
    <w:p w:rsidR="00F6601F" w:rsidRDefault="00F6601F">
      <w:pPr>
        <w:spacing w:line="14" w:lineRule="exact"/>
        <w:rPr>
          <w:sz w:val="24"/>
          <w:szCs w:val="24"/>
        </w:rPr>
      </w:pPr>
    </w:p>
    <w:p w:rsidR="00F6601F" w:rsidRDefault="00C37080">
      <w:pPr>
        <w:spacing w:line="234" w:lineRule="auto"/>
        <w:ind w:right="2160"/>
        <w:rPr>
          <w:sz w:val="20"/>
          <w:szCs w:val="20"/>
        </w:rPr>
      </w:pPr>
      <w:r>
        <w:rPr>
          <w:rFonts w:eastAsia="Times New Roman"/>
          <w:sz w:val="24"/>
          <w:szCs w:val="24"/>
        </w:rPr>
        <w:t xml:space="preserve">A szabályozott szakmák gyakorlásának körében a jogszabályban előírt adatok; (továbbiakban </w:t>
      </w:r>
      <w:proofErr w:type="gramStart"/>
      <w:r>
        <w:rPr>
          <w:rFonts w:eastAsia="Times New Roman"/>
          <w:sz w:val="24"/>
          <w:szCs w:val="24"/>
        </w:rPr>
        <w:t>Eladó )</w:t>
      </w:r>
      <w:proofErr w:type="gramEnd"/>
    </w:p>
    <w:p w:rsidR="00F6601F" w:rsidRDefault="00F6601F">
      <w:pPr>
        <w:spacing w:line="102" w:lineRule="exact"/>
        <w:rPr>
          <w:sz w:val="24"/>
          <w:szCs w:val="24"/>
        </w:rPr>
      </w:pPr>
    </w:p>
    <w:p w:rsidR="00F6601F" w:rsidRDefault="00C37080">
      <w:pPr>
        <w:rPr>
          <w:sz w:val="20"/>
          <w:szCs w:val="20"/>
        </w:rPr>
      </w:pPr>
      <w:r>
        <w:rPr>
          <w:rFonts w:eastAsia="Times New Roman"/>
          <w:sz w:val="24"/>
          <w:szCs w:val="24"/>
        </w:rPr>
        <w:t>A szerződés tárgyának lényeges tulajdon</w:t>
      </w:r>
    </w:p>
    <w:p w:rsidR="00F6601F" w:rsidRDefault="00F6601F">
      <w:pPr>
        <w:spacing w:line="103" w:lineRule="exact"/>
        <w:rPr>
          <w:sz w:val="24"/>
          <w:szCs w:val="24"/>
        </w:rPr>
      </w:pPr>
    </w:p>
    <w:p w:rsidR="008A6FF1" w:rsidRDefault="008A6FF1">
      <w:pPr>
        <w:rPr>
          <w:rFonts w:eastAsia="Times New Roman"/>
          <w:b/>
          <w:bCs/>
          <w:sz w:val="24"/>
          <w:szCs w:val="24"/>
        </w:rPr>
      </w:pPr>
    </w:p>
    <w:p w:rsidR="00F6601F" w:rsidRDefault="00C37080">
      <w:pPr>
        <w:rPr>
          <w:sz w:val="20"/>
          <w:szCs w:val="20"/>
        </w:rPr>
      </w:pPr>
      <w:proofErr w:type="spellStart"/>
      <w:r>
        <w:rPr>
          <w:rFonts w:eastAsia="Times New Roman"/>
          <w:b/>
          <w:bCs/>
          <w:sz w:val="24"/>
          <w:szCs w:val="24"/>
        </w:rPr>
        <w:t>Tárhelyszolgálató</w:t>
      </w:r>
      <w:proofErr w:type="spellEnd"/>
      <w:r>
        <w:rPr>
          <w:rFonts w:eastAsia="Times New Roman"/>
          <w:b/>
          <w:bCs/>
          <w:sz w:val="24"/>
          <w:szCs w:val="24"/>
        </w:rPr>
        <w:t xml:space="preserve"> adatai:</w:t>
      </w:r>
    </w:p>
    <w:p w:rsidR="00F6601F" w:rsidRDefault="00C37080">
      <w:pPr>
        <w:spacing w:line="235" w:lineRule="auto"/>
        <w:rPr>
          <w:sz w:val="20"/>
          <w:szCs w:val="20"/>
        </w:rPr>
      </w:pPr>
      <w:r>
        <w:rPr>
          <w:rFonts w:eastAsia="Times New Roman"/>
          <w:sz w:val="24"/>
          <w:szCs w:val="24"/>
        </w:rPr>
        <w:t>Üzemeltető:</w:t>
      </w:r>
      <w:r w:rsidR="008A6FF1" w:rsidRPr="008A6FF1">
        <w:t xml:space="preserve"> </w:t>
      </w:r>
      <w:r w:rsidR="008A6FF1">
        <w:t>Web-Server Kft</w:t>
      </w:r>
    </w:p>
    <w:p w:rsidR="00F6601F" w:rsidRDefault="00C37080">
      <w:pPr>
        <w:spacing w:line="20" w:lineRule="exact"/>
        <w:rPr>
          <w:sz w:val="24"/>
          <w:szCs w:val="24"/>
        </w:rPr>
      </w:pPr>
      <w:r>
        <w:rPr>
          <w:noProof/>
          <w:sz w:val="24"/>
          <w:szCs w:val="24"/>
        </w:rPr>
        <w:drawing>
          <wp:anchor distT="0" distB="0" distL="114300" distR="114300" simplePos="0" relativeHeight="251626496" behindDoc="1" locked="0" layoutInCell="0" allowOverlap="1">
            <wp:simplePos x="0" y="0"/>
            <wp:positionH relativeFrom="column">
              <wp:posOffset>13335</wp:posOffset>
            </wp:positionH>
            <wp:positionV relativeFrom="paragraph">
              <wp:posOffset>265430</wp:posOffset>
            </wp:positionV>
            <wp:extent cx="6057900" cy="8832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blip>
                    <a:srcRect/>
                    <a:stretch>
                      <a:fillRect/>
                    </a:stretch>
                  </pic:blipFill>
                  <pic:spPr bwMode="auto">
                    <a:xfrm>
                      <a:off x="0" y="0"/>
                      <a:ext cx="6057900" cy="883285"/>
                    </a:xfrm>
                    <a:prstGeom prst="rect">
                      <a:avLst/>
                    </a:prstGeom>
                    <a:noFill/>
                  </pic:spPr>
                </pic:pic>
              </a:graphicData>
            </a:graphic>
          </wp:anchor>
        </w:drawing>
      </w:r>
    </w:p>
    <w:p w:rsidR="00F6601F" w:rsidRDefault="00F6601F">
      <w:pPr>
        <w:sectPr w:rsidR="00F6601F">
          <w:pgSz w:w="11900" w:h="16838"/>
          <w:pgMar w:top="906" w:right="1066" w:bottom="1440" w:left="1140" w:header="0" w:footer="0" w:gutter="0"/>
          <w:cols w:space="708" w:equalWidth="0">
            <w:col w:w="9700"/>
          </w:cols>
        </w:sectPr>
      </w:pPr>
    </w:p>
    <w:p w:rsidR="00F6601F" w:rsidRDefault="00C37080">
      <w:pPr>
        <w:ind w:left="1420"/>
        <w:rPr>
          <w:sz w:val="20"/>
          <w:szCs w:val="20"/>
        </w:rPr>
      </w:pPr>
      <w:bookmarkStart w:id="2" w:name="page2"/>
      <w:bookmarkEnd w:id="2"/>
      <w:r>
        <w:rPr>
          <w:rFonts w:ascii="Arial" w:eastAsia="Arial" w:hAnsi="Arial" w:cs="Arial"/>
          <w:b/>
          <w:bCs/>
          <w:noProof/>
          <w:sz w:val="24"/>
          <w:szCs w:val="24"/>
        </w:rPr>
        <w:lastRenderedPageBreak/>
        <w:drawing>
          <wp:anchor distT="0" distB="0" distL="114300" distR="114300" simplePos="0" relativeHeight="251627520"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F6601F" w:rsidRDefault="00F6601F">
      <w:pPr>
        <w:spacing w:line="185" w:lineRule="exact"/>
        <w:rPr>
          <w:sz w:val="20"/>
          <w:szCs w:val="20"/>
        </w:rPr>
      </w:pPr>
    </w:p>
    <w:p w:rsidR="00F6601F" w:rsidRDefault="00C37080">
      <w:pPr>
        <w:ind w:left="1280"/>
        <w:rPr>
          <w:sz w:val="20"/>
          <w:szCs w:val="20"/>
        </w:rPr>
      </w:pPr>
      <w:r>
        <w:rPr>
          <w:rFonts w:ascii="Arial" w:eastAsia="Arial" w:hAnsi="Arial" w:cs="Arial"/>
          <w:sz w:val="20"/>
          <w:szCs w:val="20"/>
        </w:rPr>
        <w:t>4244 Újfehértó Madách utca 21.  Adószám: 23404797-1-15 Cégjegyzékszáma: 15-09 077797</w:t>
      </w:r>
    </w:p>
    <w:p w:rsidR="00F6601F" w:rsidRDefault="00F6601F">
      <w:pPr>
        <w:spacing w:line="230" w:lineRule="exact"/>
        <w:rPr>
          <w:sz w:val="20"/>
          <w:szCs w:val="20"/>
        </w:rPr>
      </w:pPr>
    </w:p>
    <w:p w:rsidR="00F6601F" w:rsidRDefault="00C37080">
      <w:pPr>
        <w:tabs>
          <w:tab w:val="left" w:pos="6760"/>
        </w:tabs>
        <w:ind w:left="1620"/>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color w:val="0000FF"/>
          <w:sz w:val="19"/>
          <w:szCs w:val="19"/>
          <w:u w:val="single"/>
        </w:rPr>
        <w:t>http://www.megbizhatobolt.hu</w:t>
      </w:r>
    </w:p>
    <w:p w:rsidR="00F6601F" w:rsidRDefault="00C37080">
      <w:pPr>
        <w:spacing w:line="20" w:lineRule="exact"/>
        <w:rPr>
          <w:sz w:val="20"/>
          <w:szCs w:val="20"/>
        </w:rPr>
      </w:pPr>
      <w:r>
        <w:rPr>
          <w:noProof/>
          <w:sz w:val="20"/>
          <w:szCs w:val="20"/>
        </w:rPr>
        <w:drawing>
          <wp:anchor distT="0" distB="0" distL="114300" distR="114300" simplePos="0" relativeHeight="251628544" behindDoc="1" locked="0" layoutInCell="0" allowOverlap="1">
            <wp:simplePos x="0" y="0"/>
            <wp:positionH relativeFrom="column">
              <wp:posOffset>-11430</wp:posOffset>
            </wp:positionH>
            <wp:positionV relativeFrom="paragraph">
              <wp:posOffset>-10160</wp:posOffset>
            </wp:positionV>
            <wp:extent cx="6177280" cy="1079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blip>
                    <a:srcRect/>
                    <a:stretch>
                      <a:fillRect/>
                    </a:stretch>
                  </pic:blipFill>
                  <pic:spPr bwMode="auto">
                    <a:xfrm>
                      <a:off x="0" y="0"/>
                      <a:ext cx="6177280" cy="107950"/>
                    </a:xfrm>
                    <a:prstGeom prst="rect">
                      <a:avLst/>
                    </a:prstGeom>
                    <a:noFill/>
                  </pic:spPr>
                </pic:pic>
              </a:graphicData>
            </a:graphic>
          </wp:anchor>
        </w:drawing>
      </w:r>
    </w:p>
    <w:p w:rsidR="00F6601F" w:rsidRDefault="00F6601F">
      <w:pPr>
        <w:spacing w:line="387" w:lineRule="exact"/>
        <w:rPr>
          <w:sz w:val="20"/>
          <w:szCs w:val="20"/>
        </w:rPr>
      </w:pPr>
    </w:p>
    <w:p w:rsidR="00F6601F" w:rsidRDefault="00C37080">
      <w:pPr>
        <w:rPr>
          <w:sz w:val="20"/>
          <w:szCs w:val="20"/>
        </w:rPr>
      </w:pPr>
      <w:r>
        <w:rPr>
          <w:rFonts w:eastAsia="Times New Roman"/>
          <w:sz w:val="24"/>
          <w:szCs w:val="24"/>
        </w:rPr>
        <w:t>Bankszámlaszám:</w:t>
      </w:r>
      <w:r w:rsidR="008A6FF1">
        <w:rPr>
          <w:rFonts w:eastAsia="Times New Roman"/>
          <w:sz w:val="24"/>
          <w:szCs w:val="24"/>
        </w:rPr>
        <w:t xml:space="preserve"> </w:t>
      </w:r>
      <w:r w:rsidR="008A6FF1">
        <w:t>11738008-20248945-00000000</w:t>
      </w:r>
    </w:p>
    <w:p w:rsidR="00F6601F" w:rsidRDefault="00C37080">
      <w:pPr>
        <w:rPr>
          <w:sz w:val="20"/>
          <w:szCs w:val="20"/>
        </w:rPr>
      </w:pPr>
      <w:r>
        <w:rPr>
          <w:rFonts w:eastAsia="Times New Roman"/>
          <w:sz w:val="24"/>
          <w:szCs w:val="24"/>
        </w:rPr>
        <w:t>Székhely:</w:t>
      </w:r>
      <w:r w:rsidR="008A6FF1">
        <w:rPr>
          <w:rFonts w:eastAsia="Times New Roman"/>
          <w:sz w:val="24"/>
          <w:szCs w:val="24"/>
        </w:rPr>
        <w:t xml:space="preserve"> </w:t>
      </w:r>
      <w:r w:rsidR="008A6FF1">
        <w:t>4025 Debrecen, Pásti utca 2. 1/5.</w:t>
      </w:r>
    </w:p>
    <w:p w:rsidR="00F6601F" w:rsidRDefault="00C37080">
      <w:pPr>
        <w:rPr>
          <w:sz w:val="20"/>
          <w:szCs w:val="20"/>
        </w:rPr>
      </w:pPr>
      <w:r>
        <w:rPr>
          <w:rFonts w:eastAsia="Times New Roman"/>
          <w:sz w:val="24"/>
          <w:szCs w:val="24"/>
        </w:rPr>
        <w:t>Cégjegyzékszám:</w:t>
      </w:r>
      <w:r w:rsidR="008A6FF1">
        <w:rPr>
          <w:rFonts w:eastAsia="Times New Roman"/>
          <w:sz w:val="24"/>
          <w:szCs w:val="24"/>
        </w:rPr>
        <w:t xml:space="preserve"> </w:t>
      </w:r>
      <w:r w:rsidR="008A6FF1">
        <w:t>09-09-011599</w:t>
      </w:r>
    </w:p>
    <w:p w:rsidR="00F6601F" w:rsidRDefault="00C37080">
      <w:pPr>
        <w:rPr>
          <w:sz w:val="20"/>
          <w:szCs w:val="20"/>
        </w:rPr>
      </w:pPr>
      <w:r>
        <w:rPr>
          <w:rFonts w:eastAsia="Times New Roman"/>
          <w:sz w:val="24"/>
          <w:szCs w:val="24"/>
        </w:rPr>
        <w:t>Adószám:</w:t>
      </w:r>
      <w:r w:rsidR="008A6FF1">
        <w:rPr>
          <w:rFonts w:eastAsia="Times New Roman"/>
          <w:sz w:val="24"/>
          <w:szCs w:val="24"/>
        </w:rPr>
        <w:t xml:space="preserve"> </w:t>
      </w:r>
      <w:r w:rsidR="008A6FF1">
        <w:t>13498454-2-09</w:t>
      </w:r>
    </w:p>
    <w:p w:rsidR="00F6601F" w:rsidRDefault="00C37080">
      <w:pPr>
        <w:rPr>
          <w:sz w:val="20"/>
          <w:szCs w:val="20"/>
        </w:rPr>
      </w:pPr>
      <w:r>
        <w:rPr>
          <w:rFonts w:eastAsia="Times New Roman"/>
          <w:sz w:val="24"/>
          <w:szCs w:val="24"/>
        </w:rPr>
        <w:t>E-mail:</w:t>
      </w:r>
      <w:r w:rsidR="008A6FF1">
        <w:rPr>
          <w:rFonts w:eastAsia="Times New Roman"/>
          <w:sz w:val="24"/>
          <w:szCs w:val="24"/>
        </w:rPr>
        <w:t xml:space="preserve"> </w:t>
      </w:r>
      <w:r w:rsidR="008A6FF1">
        <w:t>info@web-server.hu</w:t>
      </w:r>
    </w:p>
    <w:p w:rsidR="00F6601F" w:rsidRDefault="00F6601F">
      <w:pPr>
        <w:spacing w:line="200" w:lineRule="exact"/>
        <w:rPr>
          <w:sz w:val="20"/>
          <w:szCs w:val="20"/>
        </w:rPr>
      </w:pPr>
    </w:p>
    <w:p w:rsidR="00F6601F" w:rsidRDefault="00F6601F">
      <w:pPr>
        <w:spacing w:line="357" w:lineRule="exact"/>
        <w:rPr>
          <w:sz w:val="20"/>
          <w:szCs w:val="20"/>
        </w:rPr>
      </w:pPr>
    </w:p>
    <w:p w:rsidR="00F6601F" w:rsidRDefault="00C37080">
      <w:pPr>
        <w:rPr>
          <w:sz w:val="20"/>
          <w:szCs w:val="20"/>
        </w:rPr>
      </w:pPr>
      <w:r>
        <w:rPr>
          <w:rFonts w:eastAsia="Times New Roman"/>
          <w:b/>
          <w:bCs/>
          <w:sz w:val="24"/>
          <w:szCs w:val="24"/>
        </w:rPr>
        <w:t>A szerződés tárgyának lényeges tulajdonságai</w:t>
      </w:r>
    </w:p>
    <w:p w:rsidR="00F6601F" w:rsidRDefault="00F6601F">
      <w:pPr>
        <w:spacing w:line="284" w:lineRule="exact"/>
        <w:rPr>
          <w:sz w:val="20"/>
          <w:szCs w:val="20"/>
        </w:rPr>
      </w:pPr>
    </w:p>
    <w:p w:rsidR="00F6601F" w:rsidRDefault="00C37080">
      <w:pPr>
        <w:spacing w:line="250" w:lineRule="auto"/>
        <w:ind w:right="60"/>
        <w:rPr>
          <w:rFonts w:eastAsia="Times New Roman"/>
          <w:sz w:val="23"/>
          <w:szCs w:val="23"/>
        </w:rPr>
      </w:pPr>
      <w:r>
        <w:rPr>
          <w:rFonts w:eastAsia="Times New Roman"/>
          <w:sz w:val="23"/>
          <w:szCs w:val="23"/>
        </w:rPr>
        <w:t xml:space="preserve">A </w:t>
      </w:r>
      <w:hyperlink r:id="rId10">
        <w:r>
          <w:rPr>
            <w:rFonts w:eastAsia="Times New Roman"/>
            <w:color w:val="0000FF"/>
            <w:sz w:val="23"/>
            <w:szCs w:val="23"/>
            <w:u w:val="single"/>
          </w:rPr>
          <w:t>https://bolt.floravita.hu/</w:t>
        </w:r>
        <w:r>
          <w:rPr>
            <w:rFonts w:eastAsia="Times New Roman"/>
            <w:sz w:val="23"/>
            <w:szCs w:val="23"/>
            <w:u w:val="single"/>
          </w:rPr>
          <w:t xml:space="preserve"> </w:t>
        </w:r>
      </w:hyperlink>
      <w:r>
        <w:rPr>
          <w:rFonts w:eastAsia="Times New Roman"/>
          <w:sz w:val="23"/>
          <w:szCs w:val="23"/>
        </w:rPr>
        <w:t>webáruházban található termékek képezik az eladó és a vásárlók közötti szerződés tárgyát. A webáruházban található termékek egyedi jellemzői a termék oldalon találhatók A feltüntetett képek helyenként illusztrációk így a termék tényleges színe nem mindig egyezik meg a valósággal. A termék mellett található vételár forintban értendő és mindig a kiválasztott áru bruttó ár. A termék ára a mindkori hatályos jogszabálynak megfelelő általános forgalmi adót tartalmazzák.</w:t>
      </w:r>
    </w:p>
    <w:p w:rsidR="00F6601F" w:rsidRDefault="00F6601F">
      <w:pPr>
        <w:spacing w:line="279" w:lineRule="exact"/>
        <w:rPr>
          <w:sz w:val="20"/>
          <w:szCs w:val="20"/>
        </w:rPr>
      </w:pPr>
    </w:p>
    <w:p w:rsidR="00F6601F" w:rsidRDefault="00F6601F">
      <w:pPr>
        <w:spacing w:line="200" w:lineRule="exact"/>
        <w:rPr>
          <w:sz w:val="20"/>
          <w:szCs w:val="20"/>
        </w:rPr>
      </w:pPr>
    </w:p>
    <w:p w:rsidR="00F6601F" w:rsidRDefault="00F6601F">
      <w:pPr>
        <w:spacing w:line="281" w:lineRule="exact"/>
        <w:rPr>
          <w:sz w:val="20"/>
          <w:szCs w:val="20"/>
        </w:rPr>
      </w:pPr>
    </w:p>
    <w:p w:rsidR="00F6601F" w:rsidRDefault="00C37080">
      <w:pPr>
        <w:rPr>
          <w:sz w:val="20"/>
          <w:szCs w:val="20"/>
        </w:rPr>
      </w:pPr>
      <w:r>
        <w:rPr>
          <w:rFonts w:eastAsia="Times New Roman"/>
          <w:b/>
          <w:bCs/>
          <w:sz w:val="24"/>
          <w:szCs w:val="24"/>
        </w:rPr>
        <w:t>A rendelés menetén</w:t>
      </w:r>
    </w:p>
    <w:p w:rsidR="00F6601F" w:rsidRDefault="00F6601F">
      <w:pPr>
        <w:spacing w:line="101" w:lineRule="exact"/>
        <w:rPr>
          <w:sz w:val="20"/>
          <w:szCs w:val="20"/>
        </w:rPr>
      </w:pPr>
    </w:p>
    <w:p w:rsidR="00F6601F" w:rsidRDefault="00C37080">
      <w:pPr>
        <w:ind w:left="360"/>
        <w:rPr>
          <w:sz w:val="20"/>
          <w:szCs w:val="20"/>
        </w:rPr>
      </w:pPr>
      <w:r>
        <w:rPr>
          <w:rFonts w:eastAsia="Times New Roman"/>
          <w:b/>
          <w:bCs/>
          <w:sz w:val="24"/>
          <w:szCs w:val="24"/>
        </w:rPr>
        <w:t>A megvásárolni kívánt termék kiválasztása</w:t>
      </w:r>
    </w:p>
    <w:p w:rsidR="00F6601F" w:rsidRDefault="00F6601F">
      <w:pPr>
        <w:spacing w:line="209" w:lineRule="exact"/>
        <w:rPr>
          <w:sz w:val="20"/>
          <w:szCs w:val="20"/>
        </w:rPr>
      </w:pPr>
    </w:p>
    <w:p w:rsidR="00F6601F" w:rsidRDefault="00C37080">
      <w:pPr>
        <w:spacing w:line="236" w:lineRule="auto"/>
        <w:ind w:left="360" w:right="160"/>
        <w:rPr>
          <w:sz w:val="20"/>
          <w:szCs w:val="20"/>
        </w:rPr>
      </w:pPr>
      <w:r>
        <w:rPr>
          <w:rFonts w:eastAsia="Times New Roman"/>
          <w:sz w:val="24"/>
          <w:szCs w:val="24"/>
        </w:rPr>
        <w:t>A vásárlónak lehetősége van választani, illetve rendelni az áruház termékei közül. A vásárló a kiválasztott termékre kattintva megtekintheti annak bővebb ismertetőjét. A termékfotón látható dekorációs elemek nem a termék részei, kivéve azon eseteket, ahol a termékleírás azt külön kiemeli</w:t>
      </w:r>
      <w:r>
        <w:rPr>
          <w:rFonts w:eastAsia="Times New Roman"/>
          <w:color w:val="FF0000"/>
          <w:sz w:val="24"/>
          <w:szCs w:val="24"/>
        </w:rPr>
        <w:t>.</w:t>
      </w:r>
    </w:p>
    <w:p w:rsidR="00F6601F" w:rsidRDefault="00F6601F">
      <w:pPr>
        <w:spacing w:line="210" w:lineRule="exact"/>
        <w:rPr>
          <w:sz w:val="20"/>
          <w:szCs w:val="20"/>
        </w:rPr>
      </w:pPr>
    </w:p>
    <w:p w:rsidR="00F6601F" w:rsidRDefault="00C37080">
      <w:pPr>
        <w:ind w:left="360"/>
        <w:rPr>
          <w:sz w:val="20"/>
          <w:szCs w:val="20"/>
        </w:rPr>
      </w:pPr>
      <w:r>
        <w:rPr>
          <w:rFonts w:eastAsia="Times New Roman"/>
          <w:b/>
          <w:bCs/>
          <w:sz w:val="24"/>
          <w:szCs w:val="24"/>
        </w:rPr>
        <w:t>A termék kosárba helyezése</w:t>
      </w:r>
    </w:p>
    <w:p w:rsidR="00F6601F" w:rsidRDefault="00F6601F">
      <w:pPr>
        <w:spacing w:line="207" w:lineRule="exact"/>
        <w:rPr>
          <w:sz w:val="20"/>
          <w:szCs w:val="20"/>
        </w:rPr>
      </w:pPr>
    </w:p>
    <w:p w:rsidR="00F6601F" w:rsidRPr="003709B3" w:rsidRDefault="00C37080">
      <w:pPr>
        <w:spacing w:line="249" w:lineRule="auto"/>
        <w:ind w:left="360" w:right="60"/>
        <w:rPr>
          <w:sz w:val="20"/>
          <w:szCs w:val="20"/>
        </w:rPr>
      </w:pPr>
      <w:r>
        <w:rPr>
          <w:rFonts w:eastAsia="Times New Roman"/>
          <w:sz w:val="23"/>
          <w:szCs w:val="23"/>
        </w:rPr>
        <w:t xml:space="preserve">A megvásárolni kívánt terméket a Vásárló a </w:t>
      </w:r>
      <w:r w:rsidRPr="003709B3">
        <w:rPr>
          <w:rFonts w:eastAsia="Times New Roman"/>
          <w:sz w:val="23"/>
          <w:szCs w:val="23"/>
        </w:rPr>
        <w:t>„</w:t>
      </w:r>
      <w:r w:rsidRPr="003709B3">
        <w:rPr>
          <w:rFonts w:eastAsia="Times New Roman"/>
          <w:b/>
          <w:bCs/>
          <w:sz w:val="23"/>
          <w:szCs w:val="23"/>
        </w:rPr>
        <w:t>Kosár</w:t>
      </w:r>
      <w:r w:rsidR="009B0B88" w:rsidRPr="003709B3">
        <w:rPr>
          <w:rFonts w:eastAsia="Times New Roman"/>
          <w:b/>
          <w:bCs/>
          <w:sz w:val="23"/>
          <w:szCs w:val="23"/>
        </w:rPr>
        <w:t>ba rakom</w:t>
      </w:r>
      <w:r w:rsidRPr="003709B3">
        <w:rPr>
          <w:rFonts w:eastAsia="Times New Roman"/>
          <w:sz w:val="23"/>
          <w:szCs w:val="23"/>
        </w:rPr>
        <w:t>” gombra kattintva tudja egy virtuális kosárba helyezni. A terméke kosárba való helyezésével még nem jön létre fizetési kötelezettség.</w:t>
      </w:r>
    </w:p>
    <w:p w:rsidR="00F6601F" w:rsidRPr="003709B3" w:rsidRDefault="00F6601F">
      <w:pPr>
        <w:spacing w:line="102" w:lineRule="exact"/>
        <w:rPr>
          <w:sz w:val="20"/>
          <w:szCs w:val="20"/>
        </w:rPr>
      </w:pPr>
    </w:p>
    <w:p w:rsidR="00F6601F" w:rsidRPr="003709B3" w:rsidRDefault="00C37080">
      <w:pPr>
        <w:spacing w:line="237" w:lineRule="auto"/>
        <w:ind w:left="360" w:right="500"/>
        <w:rPr>
          <w:sz w:val="20"/>
          <w:szCs w:val="20"/>
        </w:rPr>
      </w:pPr>
      <w:r w:rsidRPr="003709B3">
        <w:rPr>
          <w:rFonts w:eastAsia="Times New Roman"/>
          <w:sz w:val="24"/>
          <w:szCs w:val="24"/>
        </w:rPr>
        <w:t xml:space="preserve">A megvásárolni kívánt termék, termékek darabszámának megadását követően amennyiben szeretne további terméket a kosárba helyezni, válassza a </w:t>
      </w:r>
      <w:r w:rsidRPr="003709B3">
        <w:rPr>
          <w:rFonts w:eastAsia="Times New Roman"/>
          <w:b/>
          <w:bCs/>
          <w:sz w:val="24"/>
          <w:szCs w:val="24"/>
        </w:rPr>
        <w:t>„</w:t>
      </w:r>
      <w:r w:rsidR="009B0B88" w:rsidRPr="003709B3">
        <w:rPr>
          <w:rFonts w:eastAsia="Times New Roman"/>
          <w:b/>
          <w:bCs/>
          <w:sz w:val="24"/>
          <w:szCs w:val="24"/>
        </w:rPr>
        <w:t>Vásárlás folytatása</w:t>
      </w:r>
      <w:r w:rsidRPr="003709B3">
        <w:rPr>
          <w:rFonts w:eastAsia="Times New Roman"/>
          <w:b/>
          <w:bCs/>
          <w:sz w:val="24"/>
          <w:szCs w:val="24"/>
        </w:rPr>
        <w:t xml:space="preserve">” </w:t>
      </w:r>
      <w:r w:rsidRPr="003709B3">
        <w:rPr>
          <w:rFonts w:eastAsia="Times New Roman"/>
          <w:sz w:val="24"/>
          <w:szCs w:val="24"/>
        </w:rPr>
        <w:t>gombot</w:t>
      </w:r>
      <w:r w:rsidRPr="003709B3">
        <w:rPr>
          <w:rFonts w:eastAsia="Times New Roman"/>
          <w:b/>
          <w:bCs/>
          <w:sz w:val="24"/>
          <w:szCs w:val="24"/>
        </w:rPr>
        <w:t xml:space="preserve"> </w:t>
      </w:r>
      <w:r w:rsidRPr="003709B3">
        <w:rPr>
          <w:rFonts w:eastAsia="Times New Roman"/>
          <w:sz w:val="24"/>
          <w:szCs w:val="24"/>
        </w:rPr>
        <w:t>és tegye a kosárba a még megvásárolni kívánt terméket/termékeket. A</w:t>
      </w:r>
      <w:r w:rsidRPr="003709B3">
        <w:rPr>
          <w:rFonts w:eastAsia="Times New Roman"/>
          <w:b/>
          <w:bCs/>
          <w:sz w:val="24"/>
          <w:szCs w:val="24"/>
        </w:rPr>
        <w:t xml:space="preserve"> </w:t>
      </w:r>
      <w:r w:rsidRPr="003709B3">
        <w:rPr>
          <w:rFonts w:eastAsia="Times New Roman"/>
          <w:sz w:val="24"/>
          <w:szCs w:val="24"/>
        </w:rPr>
        <w:t>kosár automatikusan kiszámítja a rendelés végösszegét.</w:t>
      </w:r>
    </w:p>
    <w:p w:rsidR="00F6601F" w:rsidRPr="003709B3" w:rsidRDefault="00F6601F">
      <w:pPr>
        <w:spacing w:line="384" w:lineRule="exact"/>
        <w:rPr>
          <w:sz w:val="20"/>
          <w:szCs w:val="20"/>
        </w:rPr>
      </w:pPr>
    </w:p>
    <w:p w:rsidR="00F6601F" w:rsidRPr="003709B3" w:rsidRDefault="00C37080">
      <w:pPr>
        <w:ind w:left="360"/>
        <w:rPr>
          <w:sz w:val="20"/>
          <w:szCs w:val="20"/>
        </w:rPr>
      </w:pPr>
      <w:r w:rsidRPr="003709B3">
        <w:rPr>
          <w:rFonts w:eastAsia="Times New Roman"/>
          <w:b/>
          <w:bCs/>
          <w:sz w:val="24"/>
          <w:szCs w:val="24"/>
        </w:rPr>
        <w:t>A kosár tartalmának megtekintése</w:t>
      </w:r>
    </w:p>
    <w:p w:rsidR="00F6601F" w:rsidRPr="003709B3" w:rsidRDefault="00F6601F">
      <w:pPr>
        <w:spacing w:line="207" w:lineRule="exact"/>
        <w:rPr>
          <w:sz w:val="20"/>
          <w:szCs w:val="20"/>
        </w:rPr>
      </w:pPr>
    </w:p>
    <w:p w:rsidR="009B0B88" w:rsidRPr="003709B3" w:rsidRDefault="00C37080" w:rsidP="009B0B88">
      <w:pPr>
        <w:spacing w:line="234" w:lineRule="auto"/>
        <w:ind w:left="360"/>
        <w:rPr>
          <w:rFonts w:eastAsia="Times New Roman"/>
          <w:b/>
          <w:bCs/>
          <w:sz w:val="24"/>
          <w:szCs w:val="24"/>
        </w:rPr>
      </w:pPr>
      <w:r w:rsidRPr="003709B3">
        <w:rPr>
          <w:rFonts w:eastAsia="Times New Roman"/>
          <w:sz w:val="24"/>
          <w:szCs w:val="24"/>
        </w:rPr>
        <w:t xml:space="preserve">A rendelés során lehetőség van a kosár tartalmának megtekintésére, illetve módosítására, amennyiben a kosár nem a megrendelni kívánt mennyiséget tartalmazza, úgy a </w:t>
      </w:r>
      <w:r w:rsidRPr="003709B3">
        <w:rPr>
          <w:rFonts w:eastAsia="Times New Roman"/>
          <w:b/>
          <w:bCs/>
          <w:sz w:val="24"/>
          <w:szCs w:val="24"/>
        </w:rPr>
        <w:t>„Mennyiség”</w:t>
      </w:r>
    </w:p>
    <w:p w:rsidR="00F6601F" w:rsidRDefault="00C37080" w:rsidP="009B0B88">
      <w:pPr>
        <w:spacing w:line="234" w:lineRule="auto"/>
        <w:ind w:left="360"/>
        <w:rPr>
          <w:sz w:val="20"/>
          <w:szCs w:val="20"/>
        </w:rPr>
      </w:pPr>
      <w:r>
        <w:rPr>
          <w:noProof/>
          <w:sz w:val="20"/>
          <w:szCs w:val="20"/>
        </w:rPr>
        <w:drawing>
          <wp:anchor distT="0" distB="0" distL="114300" distR="114300" simplePos="0" relativeHeight="251629568" behindDoc="1" locked="0" layoutInCell="0" allowOverlap="1" wp14:anchorId="6B0C31F2" wp14:editId="4DE4F23F">
            <wp:simplePos x="0" y="0"/>
            <wp:positionH relativeFrom="column">
              <wp:posOffset>2648585</wp:posOffset>
            </wp:positionH>
            <wp:positionV relativeFrom="paragraph">
              <wp:posOffset>290830</wp:posOffset>
            </wp:positionV>
            <wp:extent cx="812165" cy="8121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blip>
                    <a:srcRect/>
                    <a:stretch>
                      <a:fillRect/>
                    </a:stretch>
                  </pic:blipFill>
                  <pic:spPr bwMode="auto">
                    <a:xfrm>
                      <a:off x="0" y="0"/>
                      <a:ext cx="812165" cy="81216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30592" behindDoc="1" locked="0" layoutInCell="0" allowOverlap="1" wp14:anchorId="632E32ED" wp14:editId="7E649858">
                <wp:simplePos x="0" y="0"/>
                <wp:positionH relativeFrom="column">
                  <wp:posOffset>12700</wp:posOffset>
                </wp:positionH>
                <wp:positionV relativeFrom="paragraph">
                  <wp:posOffset>200660</wp:posOffset>
                </wp:positionV>
                <wp:extent cx="605853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853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15.8pt" to="478.05pt,15.8pt" o:allowincell="f" strokecolor="#000000" strokeweight="1pt"/>
            </w:pict>
          </mc:Fallback>
        </mc:AlternateContent>
      </w:r>
    </w:p>
    <w:p w:rsidR="00F6601F" w:rsidRDefault="00F6601F">
      <w:pPr>
        <w:sectPr w:rsidR="00F6601F">
          <w:pgSz w:w="11900" w:h="16838"/>
          <w:pgMar w:top="906" w:right="1126" w:bottom="1440" w:left="1140" w:header="0" w:footer="0" w:gutter="0"/>
          <w:cols w:space="708" w:equalWidth="0">
            <w:col w:w="9640"/>
          </w:cols>
        </w:sectPr>
      </w:pPr>
    </w:p>
    <w:p w:rsidR="00F6601F" w:rsidRDefault="00C37080">
      <w:pPr>
        <w:jc w:val="right"/>
        <w:rPr>
          <w:sz w:val="20"/>
          <w:szCs w:val="20"/>
        </w:rPr>
      </w:pPr>
      <w:bookmarkStart w:id="3" w:name="page3"/>
      <w:bookmarkEnd w:id="3"/>
      <w:r>
        <w:rPr>
          <w:rFonts w:ascii="Arial" w:eastAsia="Arial" w:hAnsi="Arial" w:cs="Arial"/>
          <w:b/>
          <w:bCs/>
          <w:noProof/>
          <w:sz w:val="24"/>
          <w:szCs w:val="24"/>
        </w:rPr>
        <w:lastRenderedPageBreak/>
        <w:drawing>
          <wp:anchor distT="0" distB="0" distL="114300" distR="114300" simplePos="0" relativeHeight="251631616"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F6601F" w:rsidRDefault="00F6601F">
      <w:pPr>
        <w:spacing w:line="185" w:lineRule="exact"/>
        <w:rPr>
          <w:sz w:val="20"/>
          <w:szCs w:val="20"/>
        </w:rPr>
      </w:pPr>
    </w:p>
    <w:p w:rsidR="00F6601F" w:rsidRDefault="00C37080">
      <w:pPr>
        <w:ind w:left="1580"/>
        <w:jc w:val="center"/>
        <w:rPr>
          <w:sz w:val="20"/>
          <w:szCs w:val="20"/>
        </w:rPr>
      </w:pPr>
      <w:r>
        <w:rPr>
          <w:rFonts w:ascii="Arial" w:eastAsia="Arial" w:hAnsi="Arial" w:cs="Arial"/>
          <w:sz w:val="20"/>
          <w:szCs w:val="20"/>
        </w:rPr>
        <w:t>4244 Újfehértó Madách utca 21.  Adószám: 23404797-1-15 Cégjegyzékszám: 15-09 077797</w:t>
      </w:r>
    </w:p>
    <w:p w:rsidR="00F6601F" w:rsidRDefault="00F6601F">
      <w:pPr>
        <w:spacing w:line="240" w:lineRule="exact"/>
        <w:rPr>
          <w:sz w:val="20"/>
          <w:szCs w:val="20"/>
        </w:rPr>
      </w:pPr>
    </w:p>
    <w:p w:rsidR="00F6601F" w:rsidRDefault="00C37080">
      <w:pPr>
        <w:tabs>
          <w:tab w:val="left" w:pos="6860"/>
        </w:tabs>
        <w:ind w:left="1700"/>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sz w:val="19"/>
          <w:szCs w:val="19"/>
        </w:rPr>
        <w:t>http://www.megbizhatobolt.hu</w:t>
      </w:r>
    </w:p>
    <w:p w:rsidR="00F6601F" w:rsidRDefault="00C37080">
      <w:pPr>
        <w:spacing w:line="20" w:lineRule="exact"/>
        <w:rPr>
          <w:sz w:val="20"/>
          <w:szCs w:val="20"/>
        </w:rPr>
      </w:pPr>
      <w:r>
        <w:rPr>
          <w:noProof/>
          <w:sz w:val="20"/>
          <w:szCs w:val="20"/>
        </w:rPr>
        <w:drawing>
          <wp:anchor distT="0" distB="0" distL="114300" distR="114300" simplePos="0" relativeHeight="251632640" behindDoc="1" locked="0" layoutInCell="0" allowOverlap="1">
            <wp:simplePos x="0" y="0"/>
            <wp:positionH relativeFrom="column">
              <wp:posOffset>-5080</wp:posOffset>
            </wp:positionH>
            <wp:positionV relativeFrom="paragraph">
              <wp:posOffset>106045</wp:posOffset>
            </wp:positionV>
            <wp:extent cx="6164580" cy="952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blip>
                    <a:srcRect/>
                    <a:stretch>
                      <a:fillRect/>
                    </a:stretch>
                  </pic:blipFill>
                  <pic:spPr bwMode="auto">
                    <a:xfrm>
                      <a:off x="0" y="0"/>
                      <a:ext cx="6164580" cy="95250"/>
                    </a:xfrm>
                    <a:prstGeom prst="rect">
                      <a:avLst/>
                    </a:prstGeom>
                    <a:noFill/>
                  </pic:spPr>
                </pic:pic>
              </a:graphicData>
            </a:graphic>
          </wp:anchor>
        </w:drawing>
      </w:r>
    </w:p>
    <w:p w:rsidR="00F6601F" w:rsidRDefault="00F6601F">
      <w:pPr>
        <w:spacing w:line="390" w:lineRule="exact"/>
        <w:rPr>
          <w:sz w:val="20"/>
          <w:szCs w:val="20"/>
        </w:rPr>
      </w:pPr>
    </w:p>
    <w:p w:rsidR="00F6601F" w:rsidRDefault="00C37080">
      <w:pPr>
        <w:spacing w:line="237" w:lineRule="auto"/>
        <w:ind w:left="360" w:right="60"/>
        <w:jc w:val="both"/>
        <w:rPr>
          <w:sz w:val="20"/>
          <w:szCs w:val="20"/>
        </w:rPr>
      </w:pPr>
      <w:proofErr w:type="gramStart"/>
      <w:r>
        <w:rPr>
          <w:rFonts w:eastAsia="Times New Roman"/>
          <w:color w:val="000000"/>
          <w:sz w:val="24"/>
          <w:szCs w:val="24"/>
        </w:rPr>
        <w:t>oszlopban</w:t>
      </w:r>
      <w:proofErr w:type="gramEnd"/>
      <w:r>
        <w:rPr>
          <w:rFonts w:eastAsia="Times New Roman"/>
          <w:color w:val="000000"/>
          <w:sz w:val="24"/>
          <w:szCs w:val="24"/>
        </w:rPr>
        <w:t xml:space="preserve"> található adatbeviteli mezőbe írja be a rendelni kívánt mennyiség darabszámát. Amennyiben törölni kívánja a kosárban található termékeket, akkor nyomja meg a </w:t>
      </w:r>
      <w:r w:rsidR="009B0B88" w:rsidRPr="009B0B88">
        <w:rPr>
          <w:rFonts w:eastAsia="Times New Roman"/>
          <w:sz w:val="24"/>
          <w:szCs w:val="24"/>
        </w:rPr>
        <w:t>„</w:t>
      </w:r>
      <w:r w:rsidRPr="009B0B88">
        <w:rPr>
          <w:rFonts w:eastAsia="Times New Roman"/>
          <w:b/>
          <w:bCs/>
          <w:sz w:val="24"/>
          <w:szCs w:val="24"/>
        </w:rPr>
        <w:t>Törlés</w:t>
      </w:r>
      <w:r w:rsidR="009B0B88" w:rsidRPr="009B0B88">
        <w:rPr>
          <w:rFonts w:eastAsia="Times New Roman"/>
          <w:b/>
          <w:bCs/>
          <w:sz w:val="24"/>
          <w:szCs w:val="24"/>
        </w:rPr>
        <w:t>”</w:t>
      </w:r>
      <w:r w:rsidRPr="009B0B88">
        <w:rPr>
          <w:rFonts w:eastAsia="Times New Roman"/>
          <w:b/>
          <w:bCs/>
          <w:sz w:val="24"/>
          <w:szCs w:val="24"/>
        </w:rPr>
        <w:t xml:space="preserve"> </w:t>
      </w:r>
      <w:r>
        <w:rPr>
          <w:rFonts w:eastAsia="Times New Roman"/>
          <w:color w:val="000000"/>
          <w:sz w:val="24"/>
          <w:szCs w:val="24"/>
        </w:rPr>
        <w:t xml:space="preserve">gombot. </w:t>
      </w:r>
    </w:p>
    <w:p w:rsidR="00F6601F" w:rsidRDefault="00F6601F">
      <w:pPr>
        <w:spacing w:line="215" w:lineRule="exact"/>
        <w:rPr>
          <w:sz w:val="20"/>
          <w:szCs w:val="20"/>
        </w:rPr>
      </w:pPr>
    </w:p>
    <w:p w:rsidR="00F6601F" w:rsidRDefault="00C37080">
      <w:pPr>
        <w:spacing w:line="236" w:lineRule="auto"/>
        <w:ind w:left="360" w:right="60"/>
        <w:jc w:val="both"/>
        <w:rPr>
          <w:sz w:val="20"/>
          <w:szCs w:val="20"/>
        </w:rPr>
      </w:pPr>
      <w:r>
        <w:rPr>
          <w:rFonts w:eastAsia="Times New Roman"/>
          <w:sz w:val="24"/>
          <w:szCs w:val="24"/>
        </w:rPr>
        <w:t xml:space="preserve">Abban az </w:t>
      </w:r>
      <w:proofErr w:type="gramStart"/>
      <w:r>
        <w:rPr>
          <w:rFonts w:eastAsia="Times New Roman"/>
          <w:sz w:val="24"/>
          <w:szCs w:val="24"/>
        </w:rPr>
        <w:t>esetben</w:t>
      </w:r>
      <w:proofErr w:type="gramEnd"/>
      <w:r>
        <w:rPr>
          <w:rFonts w:eastAsia="Times New Roman"/>
          <w:sz w:val="24"/>
          <w:szCs w:val="24"/>
        </w:rPr>
        <w:t xml:space="preserve"> ha nem szeretne további terméket vásárolni és a megvásárolni kívánt termék darab számánk és árának ellenőrzése során, amennyiben mindent rendben talál, kattintson a </w:t>
      </w:r>
      <w:r w:rsidRPr="009B0B88">
        <w:rPr>
          <w:rFonts w:eastAsia="Times New Roman"/>
          <w:b/>
          <w:bCs/>
          <w:sz w:val="24"/>
          <w:szCs w:val="24"/>
        </w:rPr>
        <w:t>„Tovább a pénztár</w:t>
      </w:r>
      <w:r w:rsidR="009B0B88" w:rsidRPr="009B0B88">
        <w:rPr>
          <w:rFonts w:eastAsia="Times New Roman"/>
          <w:b/>
          <w:bCs/>
          <w:sz w:val="24"/>
          <w:szCs w:val="24"/>
        </w:rPr>
        <w:t>ba</w:t>
      </w:r>
      <w:r w:rsidRPr="009B0B88">
        <w:rPr>
          <w:rFonts w:eastAsia="Times New Roman"/>
          <w:b/>
          <w:bCs/>
          <w:sz w:val="24"/>
          <w:szCs w:val="24"/>
        </w:rPr>
        <w:t xml:space="preserve">” </w:t>
      </w:r>
      <w:r>
        <w:rPr>
          <w:rFonts w:eastAsia="Times New Roman"/>
          <w:color w:val="000000"/>
          <w:sz w:val="24"/>
          <w:szCs w:val="24"/>
        </w:rPr>
        <w:t>gombra.</w:t>
      </w:r>
    </w:p>
    <w:p w:rsidR="00F6601F" w:rsidRDefault="00F6601F">
      <w:pPr>
        <w:spacing w:line="206" w:lineRule="exact"/>
        <w:rPr>
          <w:sz w:val="20"/>
          <w:szCs w:val="20"/>
        </w:rPr>
      </w:pPr>
    </w:p>
    <w:p w:rsidR="00F6601F" w:rsidRDefault="00C37080">
      <w:pPr>
        <w:ind w:left="360"/>
        <w:rPr>
          <w:sz w:val="20"/>
          <w:szCs w:val="20"/>
        </w:rPr>
      </w:pPr>
      <w:r>
        <w:rPr>
          <w:rFonts w:eastAsia="Times New Roman"/>
          <w:b/>
          <w:bCs/>
          <w:sz w:val="24"/>
          <w:szCs w:val="24"/>
        </w:rPr>
        <w:t>Regisztráció</w:t>
      </w:r>
    </w:p>
    <w:p w:rsidR="00F6601F" w:rsidRDefault="00F6601F">
      <w:pPr>
        <w:spacing w:line="207" w:lineRule="exact"/>
        <w:rPr>
          <w:sz w:val="20"/>
          <w:szCs w:val="20"/>
        </w:rPr>
      </w:pPr>
    </w:p>
    <w:p w:rsidR="00F6601F" w:rsidRDefault="009B0B88">
      <w:pPr>
        <w:spacing w:line="236" w:lineRule="auto"/>
        <w:ind w:left="360" w:right="60"/>
        <w:jc w:val="both"/>
        <w:rPr>
          <w:sz w:val="20"/>
          <w:szCs w:val="20"/>
        </w:rPr>
      </w:pPr>
      <w:r w:rsidRPr="009B0B88">
        <w:rPr>
          <w:rFonts w:eastAsia="Times New Roman"/>
          <w:b/>
          <w:bCs/>
          <w:sz w:val="24"/>
          <w:szCs w:val="24"/>
        </w:rPr>
        <w:t xml:space="preserve">„Tovább a pénztárba” </w:t>
      </w:r>
      <w:r w:rsidR="00C37080">
        <w:rPr>
          <w:rFonts w:eastAsia="Times New Roman"/>
          <w:color w:val="000000"/>
          <w:sz w:val="24"/>
          <w:szCs w:val="24"/>
        </w:rPr>
        <w:t>gomb</w:t>
      </w:r>
      <w:r w:rsidR="00C37080">
        <w:rPr>
          <w:rFonts w:eastAsia="Times New Roman"/>
          <w:b/>
          <w:bCs/>
          <w:color w:val="FF0000"/>
          <w:sz w:val="24"/>
          <w:szCs w:val="24"/>
        </w:rPr>
        <w:t xml:space="preserve"> </w:t>
      </w:r>
      <w:r w:rsidR="00C37080">
        <w:rPr>
          <w:rFonts w:eastAsia="Times New Roman"/>
          <w:color w:val="000000"/>
          <w:sz w:val="24"/>
          <w:szCs w:val="24"/>
        </w:rPr>
        <w:t>megnyomása</w:t>
      </w:r>
      <w:r w:rsidR="00C37080">
        <w:rPr>
          <w:rFonts w:eastAsia="Times New Roman"/>
          <w:b/>
          <w:bCs/>
          <w:color w:val="FF0000"/>
          <w:sz w:val="24"/>
          <w:szCs w:val="24"/>
        </w:rPr>
        <w:t xml:space="preserve"> </w:t>
      </w:r>
      <w:r w:rsidR="00C37080">
        <w:rPr>
          <w:rFonts w:eastAsia="Times New Roman"/>
          <w:color w:val="000000"/>
          <w:sz w:val="24"/>
          <w:szCs w:val="24"/>
        </w:rPr>
        <w:t>amennyiben Ön már regisztrált vásárlónk úgy a bejelentkezéshez szükséges adatok megadásával továbbléphet.</w:t>
      </w:r>
    </w:p>
    <w:p w:rsidR="00F6601F" w:rsidRDefault="00F6601F">
      <w:pPr>
        <w:spacing w:line="215" w:lineRule="exact"/>
        <w:rPr>
          <w:sz w:val="20"/>
          <w:szCs w:val="20"/>
        </w:rPr>
      </w:pPr>
    </w:p>
    <w:p w:rsidR="00F6601F" w:rsidRDefault="00C37080">
      <w:pPr>
        <w:spacing w:line="235" w:lineRule="auto"/>
        <w:ind w:left="360" w:right="60"/>
        <w:jc w:val="both"/>
        <w:rPr>
          <w:sz w:val="20"/>
          <w:szCs w:val="20"/>
        </w:rPr>
      </w:pPr>
      <w:r>
        <w:rPr>
          <w:rFonts w:eastAsia="Times New Roman"/>
          <w:sz w:val="24"/>
          <w:szCs w:val="24"/>
        </w:rPr>
        <w:t>Amennyiben Ön új vásárló úgy lehetősége van regisztrálni webáruházunkba így gyorsabban tud vásárolni, naprakész lehet a rendelései állapotát illetően, és figyelemmel kísérheti korábbi rendeléseit. Illetve regisztráció nélkül is vásárolhat.</w:t>
      </w:r>
    </w:p>
    <w:p w:rsidR="00F6601F" w:rsidRDefault="00F6601F">
      <w:pPr>
        <w:spacing w:line="209" w:lineRule="exact"/>
        <w:rPr>
          <w:sz w:val="20"/>
          <w:szCs w:val="20"/>
        </w:rPr>
      </w:pPr>
    </w:p>
    <w:p w:rsidR="00F6601F" w:rsidRDefault="00C37080">
      <w:pPr>
        <w:ind w:left="360"/>
        <w:rPr>
          <w:sz w:val="20"/>
          <w:szCs w:val="20"/>
        </w:rPr>
      </w:pPr>
      <w:r>
        <w:rPr>
          <w:rFonts w:eastAsia="Times New Roman"/>
          <w:b/>
          <w:bCs/>
          <w:sz w:val="24"/>
          <w:szCs w:val="24"/>
        </w:rPr>
        <w:t>A vásárlással és a szállítással és fizetéssel kapcsolatos adatok megadása</w:t>
      </w:r>
    </w:p>
    <w:p w:rsidR="00F6601F" w:rsidRDefault="00F6601F">
      <w:pPr>
        <w:spacing w:line="207" w:lineRule="exact"/>
        <w:rPr>
          <w:sz w:val="20"/>
          <w:szCs w:val="20"/>
        </w:rPr>
      </w:pPr>
    </w:p>
    <w:p w:rsidR="00F6601F" w:rsidRDefault="00C37080" w:rsidP="009B0B88">
      <w:pPr>
        <w:spacing w:line="237" w:lineRule="auto"/>
        <w:ind w:left="360" w:right="60"/>
        <w:jc w:val="both"/>
        <w:rPr>
          <w:sz w:val="20"/>
          <w:szCs w:val="20"/>
        </w:rPr>
      </w:pPr>
      <w:r>
        <w:rPr>
          <w:rFonts w:eastAsia="Times New Roman"/>
          <w:sz w:val="24"/>
          <w:szCs w:val="24"/>
        </w:rPr>
        <w:t>A rendelés során a számlázással kapcsolatos adatok (név, cím, email cím, telefonszám) megadása szükséges. A webáruház rendszer a számlázási adatokat automatikusa tárolja, mint szállítási adat, amennyiben számlázási és a szállítási adatok eltérőek úgy a</w:t>
      </w:r>
      <w:r w:rsidR="009B0B88">
        <w:rPr>
          <w:rFonts w:eastAsia="Times New Roman"/>
          <w:sz w:val="24"/>
          <w:szCs w:val="24"/>
        </w:rPr>
        <w:t>z</w:t>
      </w:r>
      <w:r>
        <w:rPr>
          <w:rFonts w:eastAsia="Times New Roman"/>
          <w:sz w:val="24"/>
          <w:szCs w:val="24"/>
        </w:rPr>
        <w:t xml:space="preserve"> </w:t>
      </w:r>
      <w:r w:rsidRPr="009B0B88">
        <w:rPr>
          <w:rFonts w:eastAsia="Times New Roman"/>
          <w:b/>
          <w:bCs/>
          <w:sz w:val="24"/>
          <w:szCs w:val="24"/>
        </w:rPr>
        <w:t>„</w:t>
      </w:r>
      <w:r w:rsidR="009B0B88" w:rsidRPr="009B0B88">
        <w:rPr>
          <w:rFonts w:eastAsia="Times New Roman"/>
          <w:b/>
          <w:bCs/>
          <w:sz w:val="24"/>
          <w:szCs w:val="24"/>
        </w:rPr>
        <w:t>Új számlázási címet adok meg</w:t>
      </w:r>
      <w:r w:rsidRPr="009B0B88">
        <w:rPr>
          <w:rFonts w:eastAsia="Times New Roman"/>
          <w:b/>
          <w:bCs/>
          <w:sz w:val="24"/>
          <w:szCs w:val="24"/>
        </w:rPr>
        <w:t xml:space="preserve">” </w:t>
      </w:r>
      <w:r w:rsidR="009B0B88">
        <w:rPr>
          <w:rFonts w:eastAsia="Times New Roman"/>
          <w:color w:val="000000"/>
          <w:sz w:val="24"/>
          <w:szCs w:val="24"/>
        </w:rPr>
        <w:t>opciót kell választani</w:t>
      </w:r>
      <w:r>
        <w:rPr>
          <w:rFonts w:eastAsia="Times New Roman"/>
          <w:color w:val="000000"/>
          <w:sz w:val="24"/>
          <w:szCs w:val="24"/>
        </w:rPr>
        <w:t>, és a számlázási</w:t>
      </w:r>
      <w:r>
        <w:rPr>
          <w:rFonts w:eastAsia="Times New Roman"/>
          <w:b/>
          <w:bCs/>
          <w:color w:val="FF0000"/>
          <w:sz w:val="24"/>
          <w:szCs w:val="24"/>
        </w:rPr>
        <w:t xml:space="preserve"> </w:t>
      </w:r>
      <w:r>
        <w:rPr>
          <w:rFonts w:eastAsia="Times New Roman"/>
          <w:color w:val="000000"/>
          <w:sz w:val="24"/>
          <w:szCs w:val="24"/>
        </w:rPr>
        <w:t>adatok meg kell adni.</w:t>
      </w:r>
    </w:p>
    <w:p w:rsidR="00F6601F" w:rsidRDefault="00F6601F">
      <w:pPr>
        <w:spacing w:line="217" w:lineRule="exact"/>
        <w:rPr>
          <w:sz w:val="20"/>
          <w:szCs w:val="20"/>
        </w:rPr>
      </w:pPr>
    </w:p>
    <w:p w:rsidR="00F6601F" w:rsidRDefault="00C37080">
      <w:pPr>
        <w:spacing w:line="234" w:lineRule="auto"/>
        <w:ind w:left="360" w:right="80"/>
        <w:jc w:val="both"/>
        <w:rPr>
          <w:sz w:val="20"/>
          <w:szCs w:val="20"/>
        </w:rPr>
      </w:pPr>
      <w:r>
        <w:rPr>
          <w:rFonts w:eastAsia="Times New Roman"/>
          <w:sz w:val="24"/>
          <w:szCs w:val="24"/>
        </w:rPr>
        <w:t>A rendelési adatok megadása során Önnek lehetősége van a termék átvételének, és a termék árának megfizetési módját kiválasztani.</w:t>
      </w:r>
    </w:p>
    <w:p w:rsidR="00F6601F" w:rsidRDefault="00F6601F">
      <w:pPr>
        <w:spacing w:line="213" w:lineRule="exact"/>
        <w:rPr>
          <w:sz w:val="20"/>
          <w:szCs w:val="20"/>
        </w:rPr>
      </w:pPr>
    </w:p>
    <w:p w:rsidR="00F6601F" w:rsidRDefault="00C37080">
      <w:pPr>
        <w:spacing w:line="234" w:lineRule="auto"/>
        <w:ind w:left="360" w:right="60"/>
        <w:jc w:val="both"/>
        <w:rPr>
          <w:sz w:val="20"/>
          <w:szCs w:val="20"/>
        </w:rPr>
      </w:pPr>
      <w:r>
        <w:rPr>
          <w:rFonts w:eastAsia="Times New Roman"/>
          <w:sz w:val="24"/>
          <w:szCs w:val="24"/>
        </w:rPr>
        <w:t xml:space="preserve">A </w:t>
      </w:r>
      <w:r w:rsidRPr="009B0B88">
        <w:rPr>
          <w:rFonts w:eastAsia="Times New Roman"/>
          <w:sz w:val="24"/>
          <w:szCs w:val="24"/>
        </w:rPr>
        <w:t>„</w:t>
      </w:r>
      <w:r w:rsidRPr="009B0B88">
        <w:rPr>
          <w:rFonts w:eastAsia="Times New Roman"/>
          <w:b/>
          <w:bCs/>
          <w:sz w:val="24"/>
          <w:szCs w:val="24"/>
        </w:rPr>
        <w:t>Megjegyzés</w:t>
      </w:r>
      <w:r w:rsidR="009B0B88" w:rsidRPr="009B0B88">
        <w:rPr>
          <w:rFonts w:eastAsia="Times New Roman"/>
          <w:b/>
          <w:bCs/>
          <w:sz w:val="24"/>
          <w:szCs w:val="24"/>
        </w:rPr>
        <w:t xml:space="preserve"> a rendeléshez</w:t>
      </w:r>
      <w:r w:rsidRPr="009B0B88">
        <w:rPr>
          <w:rFonts w:eastAsia="Times New Roman"/>
          <w:b/>
          <w:bCs/>
          <w:sz w:val="24"/>
          <w:szCs w:val="24"/>
        </w:rPr>
        <w:t>”</w:t>
      </w:r>
      <w:r w:rsidRPr="009B0B88">
        <w:rPr>
          <w:rFonts w:eastAsia="Times New Roman"/>
          <w:sz w:val="24"/>
          <w:szCs w:val="24"/>
        </w:rPr>
        <w:t xml:space="preserve"> </w:t>
      </w:r>
      <w:r>
        <w:rPr>
          <w:rFonts w:eastAsia="Times New Roman"/>
          <w:sz w:val="24"/>
          <w:szCs w:val="24"/>
        </w:rPr>
        <w:t>szövegdobozba Ön tetszőleges adhat meg információt a termék szállításával, átvételével kapcsolatban.</w:t>
      </w:r>
    </w:p>
    <w:p w:rsidR="00F6601F" w:rsidRDefault="00F6601F">
      <w:pPr>
        <w:spacing w:line="208" w:lineRule="exact"/>
        <w:rPr>
          <w:sz w:val="20"/>
          <w:szCs w:val="20"/>
        </w:rPr>
      </w:pPr>
    </w:p>
    <w:p w:rsidR="00F6601F" w:rsidRDefault="00C37080">
      <w:pPr>
        <w:ind w:left="360"/>
        <w:rPr>
          <w:sz w:val="20"/>
          <w:szCs w:val="20"/>
        </w:rPr>
      </w:pPr>
      <w:r>
        <w:rPr>
          <w:rFonts w:eastAsia="Times New Roman"/>
          <w:b/>
          <w:bCs/>
          <w:sz w:val="24"/>
          <w:szCs w:val="24"/>
        </w:rPr>
        <w:t>A rendelés ellenőrzése</w:t>
      </w:r>
    </w:p>
    <w:p w:rsidR="00F6601F" w:rsidRDefault="00F6601F">
      <w:pPr>
        <w:spacing w:line="207" w:lineRule="exact"/>
        <w:rPr>
          <w:sz w:val="20"/>
          <w:szCs w:val="20"/>
        </w:rPr>
      </w:pPr>
    </w:p>
    <w:p w:rsidR="00F6601F" w:rsidRDefault="00C37080">
      <w:pPr>
        <w:spacing w:line="236" w:lineRule="auto"/>
        <w:ind w:left="360" w:right="60"/>
        <w:jc w:val="both"/>
        <w:rPr>
          <w:sz w:val="20"/>
          <w:szCs w:val="20"/>
        </w:rPr>
      </w:pPr>
      <w:r>
        <w:rPr>
          <w:rFonts w:eastAsia="Times New Roman"/>
          <w:sz w:val="24"/>
          <w:szCs w:val="24"/>
        </w:rPr>
        <w:t xml:space="preserve">A Megjegyzés rovat kitöltésével a </w:t>
      </w:r>
      <w:r w:rsidRPr="009B0B88">
        <w:rPr>
          <w:rFonts w:eastAsia="Times New Roman"/>
          <w:b/>
          <w:bCs/>
          <w:sz w:val="24"/>
          <w:szCs w:val="24"/>
        </w:rPr>
        <w:t>„Tovább</w:t>
      </w:r>
      <w:r w:rsidR="009B0B88">
        <w:rPr>
          <w:rFonts w:eastAsia="Times New Roman"/>
          <w:b/>
          <w:bCs/>
          <w:sz w:val="24"/>
          <w:szCs w:val="24"/>
        </w:rPr>
        <w:t xml:space="preserve"> az összegzéshez</w:t>
      </w:r>
      <w:r w:rsidRPr="009B0B88">
        <w:rPr>
          <w:rFonts w:eastAsia="Times New Roman"/>
          <w:b/>
          <w:bCs/>
          <w:sz w:val="24"/>
          <w:szCs w:val="24"/>
        </w:rPr>
        <w:t>”</w:t>
      </w:r>
      <w:r w:rsidRPr="009B0B88">
        <w:rPr>
          <w:rFonts w:eastAsia="Times New Roman"/>
          <w:sz w:val="24"/>
          <w:szCs w:val="24"/>
        </w:rPr>
        <w:t xml:space="preserve"> </w:t>
      </w:r>
      <w:r>
        <w:rPr>
          <w:rFonts w:eastAsia="Times New Roman"/>
          <w:sz w:val="24"/>
          <w:szCs w:val="24"/>
        </w:rPr>
        <w:t xml:space="preserve">gombra kattintva a rendelése elküldése előtte még egyszer leellenőrizheti a megvásárolni kívánt termék árát, szállítási költségét illetve szállítási és számlázi adatotot amennyiben amennyiben valami hibát </w:t>
      </w:r>
      <w:proofErr w:type="gramStart"/>
      <w:r>
        <w:rPr>
          <w:rFonts w:eastAsia="Times New Roman"/>
          <w:sz w:val="24"/>
          <w:szCs w:val="24"/>
        </w:rPr>
        <w:t>észlel</w:t>
      </w:r>
      <w:proofErr w:type="gramEnd"/>
      <w:r>
        <w:rPr>
          <w:rFonts w:eastAsia="Times New Roman"/>
          <w:sz w:val="24"/>
          <w:szCs w:val="24"/>
        </w:rPr>
        <w:t xml:space="preserve"> akkor nyomja meg a </w:t>
      </w:r>
      <w:r>
        <w:rPr>
          <w:rFonts w:eastAsia="Times New Roman"/>
          <w:color w:val="FF00FF"/>
          <w:sz w:val="24"/>
          <w:szCs w:val="24"/>
        </w:rPr>
        <w:t>„Vissza ”</w:t>
      </w:r>
      <w:r>
        <w:rPr>
          <w:rFonts w:eastAsia="Times New Roman"/>
          <w:sz w:val="24"/>
          <w:szCs w:val="24"/>
        </w:rPr>
        <w:t xml:space="preserve"> gombot és a szükséges módosításokat végezze el.</w:t>
      </w:r>
    </w:p>
    <w:p w:rsidR="00F6601F" w:rsidRDefault="00F6601F">
      <w:pPr>
        <w:spacing w:line="211" w:lineRule="exact"/>
        <w:rPr>
          <w:sz w:val="20"/>
          <w:szCs w:val="20"/>
        </w:rPr>
      </w:pPr>
    </w:p>
    <w:p w:rsidR="00F6601F" w:rsidRDefault="00C37080">
      <w:pPr>
        <w:ind w:left="360"/>
        <w:rPr>
          <w:sz w:val="20"/>
          <w:szCs w:val="20"/>
        </w:rPr>
      </w:pPr>
      <w:r>
        <w:rPr>
          <w:rFonts w:eastAsia="Times New Roman"/>
          <w:b/>
          <w:bCs/>
          <w:sz w:val="24"/>
          <w:szCs w:val="24"/>
        </w:rPr>
        <w:t>Rendelés véglegesítése</w:t>
      </w:r>
    </w:p>
    <w:p w:rsidR="00F6601F" w:rsidRDefault="00F6601F">
      <w:pPr>
        <w:spacing w:line="207" w:lineRule="exact"/>
        <w:rPr>
          <w:sz w:val="20"/>
          <w:szCs w:val="20"/>
        </w:rPr>
      </w:pPr>
    </w:p>
    <w:p w:rsidR="00F6601F" w:rsidRDefault="00C37080">
      <w:pPr>
        <w:spacing w:line="236" w:lineRule="auto"/>
        <w:ind w:right="60"/>
        <w:jc w:val="both"/>
        <w:rPr>
          <w:sz w:val="20"/>
          <w:szCs w:val="20"/>
        </w:rPr>
      </w:pPr>
      <w:r>
        <w:rPr>
          <w:rFonts w:eastAsia="Times New Roman"/>
          <w:sz w:val="24"/>
          <w:szCs w:val="24"/>
        </w:rPr>
        <w:t>Amennyiben a rendelés ellenőrzése során mindent rendben talál</w:t>
      </w:r>
      <w:r w:rsidR="007946C5">
        <w:rPr>
          <w:rFonts w:eastAsia="Times New Roman"/>
          <w:sz w:val="24"/>
          <w:szCs w:val="24"/>
        </w:rPr>
        <w:t>,</w:t>
      </w:r>
      <w:r>
        <w:rPr>
          <w:rFonts w:eastAsia="Times New Roman"/>
          <w:sz w:val="24"/>
          <w:szCs w:val="24"/>
        </w:rPr>
        <w:t xml:space="preserve"> úgy </w:t>
      </w:r>
      <w:r w:rsidR="007946C5">
        <w:rPr>
          <w:rFonts w:eastAsia="Times New Roman"/>
          <w:sz w:val="24"/>
          <w:szCs w:val="24"/>
        </w:rPr>
        <w:t>pipálja ki a „</w:t>
      </w:r>
      <w:r w:rsidR="007946C5">
        <w:rPr>
          <w:rFonts w:ascii="Open Sans" w:hAnsi="Open Sans" w:cs="Open Sans"/>
          <w:b/>
          <w:bCs/>
          <w:color w:val="333333"/>
          <w:sz w:val="20"/>
          <w:szCs w:val="20"/>
          <w:shd w:val="clear" w:color="auto" w:fill="FFFFFF"/>
        </w:rPr>
        <w:t xml:space="preserve">Tudomásul veszem és elfogadom </w:t>
      </w:r>
      <w:proofErr w:type="gramStart"/>
      <w:r w:rsidR="007946C5">
        <w:rPr>
          <w:rFonts w:ascii="Open Sans" w:hAnsi="Open Sans" w:cs="Open Sans"/>
          <w:b/>
          <w:bCs/>
          <w:color w:val="333333"/>
          <w:sz w:val="20"/>
          <w:szCs w:val="20"/>
          <w:shd w:val="clear" w:color="auto" w:fill="FFFFFF"/>
        </w:rPr>
        <w:t>a(</w:t>
      </w:r>
      <w:proofErr w:type="gramEnd"/>
      <w:r w:rsidR="007946C5">
        <w:rPr>
          <w:rFonts w:ascii="Open Sans" w:hAnsi="Open Sans" w:cs="Open Sans"/>
          <w:b/>
          <w:bCs/>
          <w:color w:val="333333"/>
          <w:sz w:val="20"/>
          <w:szCs w:val="20"/>
          <w:shd w:val="clear" w:color="auto" w:fill="FFFFFF"/>
        </w:rPr>
        <w:t>z) </w:t>
      </w:r>
      <w:proofErr w:type="spellStart"/>
      <w:r w:rsidR="007946C5">
        <w:fldChar w:fldCharType="begin"/>
      </w:r>
      <w:r w:rsidR="007946C5">
        <w:instrText xml:space="preserve"> HYPERLINK "https://bolt.floravita.hu/index.php?route=information/information/infowindow&amp;information_id=5" </w:instrText>
      </w:r>
      <w:r w:rsidR="007946C5">
        <w:fldChar w:fldCharType="separate"/>
      </w:r>
      <w:r w:rsidR="007946C5">
        <w:rPr>
          <w:rStyle w:val="Hiperhivatkozs"/>
          <w:rFonts w:ascii="Open Sans" w:hAnsi="Open Sans" w:cs="Open Sans"/>
          <w:b/>
          <w:bCs/>
          <w:sz w:val="20"/>
          <w:szCs w:val="20"/>
          <w:shd w:val="clear" w:color="auto" w:fill="FFFFFF"/>
        </w:rPr>
        <w:t>ÁSZF</w:t>
      </w:r>
      <w:r w:rsidR="007946C5">
        <w:fldChar w:fldCharType="end"/>
      </w:r>
      <w:r w:rsidR="007946C5">
        <w:rPr>
          <w:rFonts w:ascii="Open Sans" w:hAnsi="Open Sans" w:cs="Open Sans"/>
          <w:b/>
          <w:bCs/>
          <w:color w:val="333333"/>
          <w:sz w:val="20"/>
          <w:szCs w:val="20"/>
          <w:shd w:val="clear" w:color="auto" w:fill="FFFFFF"/>
        </w:rPr>
        <w:t>-et</w:t>
      </w:r>
      <w:proofErr w:type="spellEnd"/>
      <w:r w:rsidR="007946C5">
        <w:rPr>
          <w:rFonts w:ascii="Open Sans" w:hAnsi="Open Sans" w:cs="Open Sans"/>
          <w:b/>
          <w:bCs/>
          <w:color w:val="333333"/>
          <w:sz w:val="20"/>
          <w:szCs w:val="20"/>
          <w:shd w:val="clear" w:color="auto" w:fill="FFFFFF"/>
        </w:rPr>
        <w:t xml:space="preserve"> és a rendeléssel járó fizetési kötelezettséget.</w:t>
      </w:r>
      <w:r w:rsidR="007946C5">
        <w:rPr>
          <w:rFonts w:eastAsia="Times New Roman"/>
          <w:sz w:val="24"/>
          <w:szCs w:val="24"/>
        </w:rPr>
        <w:t xml:space="preserve">” szöveg előtti jelölőnégyzetet, majd </w:t>
      </w:r>
      <w:r>
        <w:rPr>
          <w:rFonts w:eastAsia="Times New Roman"/>
          <w:sz w:val="24"/>
          <w:szCs w:val="24"/>
        </w:rPr>
        <w:t xml:space="preserve">a </w:t>
      </w:r>
      <w:r w:rsidRPr="007946C5">
        <w:rPr>
          <w:rFonts w:eastAsia="Times New Roman"/>
          <w:b/>
          <w:bCs/>
          <w:sz w:val="24"/>
          <w:szCs w:val="24"/>
        </w:rPr>
        <w:t>„Megrendelem</w:t>
      </w:r>
      <w:r w:rsidR="007946C5" w:rsidRPr="007946C5">
        <w:rPr>
          <w:rFonts w:eastAsia="Times New Roman"/>
          <w:b/>
          <w:bCs/>
          <w:sz w:val="24"/>
          <w:szCs w:val="24"/>
        </w:rPr>
        <w:t xml:space="preserve">” </w:t>
      </w:r>
      <w:r>
        <w:rPr>
          <w:rFonts w:eastAsia="Times New Roman"/>
          <w:color w:val="000000"/>
          <w:sz w:val="24"/>
          <w:szCs w:val="24"/>
        </w:rPr>
        <w:t>gomb megnyomásával küldje el rendelését. Ön a rendelés elküldésével elfogadja a</w:t>
      </w:r>
      <w:r>
        <w:rPr>
          <w:rFonts w:eastAsia="Times New Roman"/>
          <w:b/>
          <w:bCs/>
          <w:color w:val="FF0000"/>
          <w:sz w:val="24"/>
          <w:szCs w:val="24"/>
        </w:rPr>
        <w:t xml:space="preserve"> </w:t>
      </w:r>
      <w:r>
        <w:rPr>
          <w:rFonts w:eastAsia="Times New Roman"/>
          <w:color w:val="000000"/>
          <w:sz w:val="24"/>
          <w:szCs w:val="24"/>
        </w:rPr>
        <w:t>webáruház ÁSZF-ét és tudomásul veszi, hogy a rendelés fizetési kötelezettséggel jár.</w:t>
      </w:r>
    </w:p>
    <w:p w:rsidR="00F6601F" w:rsidRDefault="00C37080">
      <w:pPr>
        <w:spacing w:line="20" w:lineRule="exact"/>
        <w:rPr>
          <w:sz w:val="20"/>
          <w:szCs w:val="20"/>
        </w:rPr>
      </w:pPr>
      <w:r>
        <w:rPr>
          <w:noProof/>
          <w:sz w:val="20"/>
          <w:szCs w:val="20"/>
        </w:rPr>
        <w:drawing>
          <wp:anchor distT="0" distB="0" distL="114300" distR="114300" simplePos="0" relativeHeight="251633664" behindDoc="1" locked="0" layoutInCell="0" allowOverlap="1">
            <wp:simplePos x="0" y="0"/>
            <wp:positionH relativeFrom="column">
              <wp:posOffset>13335</wp:posOffset>
            </wp:positionH>
            <wp:positionV relativeFrom="paragraph">
              <wp:posOffset>222885</wp:posOffset>
            </wp:positionV>
            <wp:extent cx="6057900" cy="88328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blip>
                    <a:srcRect/>
                    <a:stretch>
                      <a:fillRect/>
                    </a:stretch>
                  </pic:blipFill>
                  <pic:spPr bwMode="auto">
                    <a:xfrm>
                      <a:off x="0" y="0"/>
                      <a:ext cx="6057900" cy="883285"/>
                    </a:xfrm>
                    <a:prstGeom prst="rect">
                      <a:avLst/>
                    </a:prstGeom>
                    <a:noFill/>
                  </pic:spPr>
                </pic:pic>
              </a:graphicData>
            </a:graphic>
          </wp:anchor>
        </w:drawing>
      </w:r>
    </w:p>
    <w:p w:rsidR="00F6601F" w:rsidRDefault="00F6601F">
      <w:pPr>
        <w:sectPr w:rsidR="00F6601F">
          <w:pgSz w:w="11900" w:h="16838"/>
          <w:pgMar w:top="906" w:right="1066" w:bottom="1440" w:left="1140" w:header="0" w:footer="0" w:gutter="0"/>
          <w:cols w:space="708" w:equalWidth="0">
            <w:col w:w="9700"/>
          </w:cols>
        </w:sectPr>
      </w:pPr>
    </w:p>
    <w:p w:rsidR="00F6601F" w:rsidRDefault="00C37080">
      <w:pPr>
        <w:ind w:left="1420"/>
        <w:rPr>
          <w:sz w:val="20"/>
          <w:szCs w:val="20"/>
        </w:rPr>
      </w:pPr>
      <w:bookmarkStart w:id="4" w:name="page4"/>
      <w:bookmarkEnd w:id="4"/>
      <w:r>
        <w:rPr>
          <w:rFonts w:ascii="Arial" w:eastAsia="Arial" w:hAnsi="Arial" w:cs="Arial"/>
          <w:b/>
          <w:bCs/>
          <w:noProof/>
          <w:sz w:val="24"/>
          <w:szCs w:val="24"/>
        </w:rPr>
        <w:lastRenderedPageBreak/>
        <w:drawing>
          <wp:anchor distT="0" distB="0" distL="114300" distR="114300" simplePos="0" relativeHeight="251634688"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F6601F" w:rsidRDefault="00F6601F">
      <w:pPr>
        <w:spacing w:line="185" w:lineRule="exact"/>
        <w:rPr>
          <w:sz w:val="20"/>
          <w:szCs w:val="20"/>
        </w:rPr>
      </w:pPr>
    </w:p>
    <w:p w:rsidR="00F6601F" w:rsidRDefault="00C37080">
      <w:pPr>
        <w:ind w:left="1280"/>
        <w:rPr>
          <w:sz w:val="20"/>
          <w:szCs w:val="20"/>
        </w:rPr>
      </w:pPr>
      <w:r>
        <w:rPr>
          <w:rFonts w:ascii="Arial" w:eastAsia="Arial" w:hAnsi="Arial" w:cs="Arial"/>
          <w:sz w:val="20"/>
          <w:szCs w:val="20"/>
        </w:rPr>
        <w:t>4244 Újfehértó Madách utca 21.  Adószám: 23404797-1-15 Cégjegyzékszáma: 15-09 077797</w:t>
      </w:r>
    </w:p>
    <w:p w:rsidR="00F6601F" w:rsidRDefault="00F6601F">
      <w:pPr>
        <w:spacing w:line="230" w:lineRule="exact"/>
        <w:rPr>
          <w:sz w:val="20"/>
          <w:szCs w:val="20"/>
        </w:rPr>
      </w:pPr>
    </w:p>
    <w:p w:rsidR="00F6601F" w:rsidRDefault="00C37080">
      <w:pPr>
        <w:tabs>
          <w:tab w:val="left" w:pos="6760"/>
        </w:tabs>
        <w:ind w:left="1620"/>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color w:val="0000FF"/>
          <w:sz w:val="19"/>
          <w:szCs w:val="19"/>
          <w:u w:val="single"/>
        </w:rPr>
        <w:t>http://www.megbizhatobolt.hu</w:t>
      </w:r>
    </w:p>
    <w:p w:rsidR="00F6601F" w:rsidRDefault="00C37080">
      <w:pPr>
        <w:spacing w:line="20" w:lineRule="exact"/>
        <w:rPr>
          <w:sz w:val="20"/>
          <w:szCs w:val="20"/>
        </w:rPr>
      </w:pPr>
      <w:r>
        <w:rPr>
          <w:noProof/>
          <w:sz w:val="20"/>
          <w:szCs w:val="20"/>
        </w:rPr>
        <w:drawing>
          <wp:anchor distT="0" distB="0" distL="114300" distR="114300" simplePos="0" relativeHeight="251635712" behindDoc="1" locked="0" layoutInCell="0" allowOverlap="1">
            <wp:simplePos x="0" y="0"/>
            <wp:positionH relativeFrom="column">
              <wp:posOffset>-11430</wp:posOffset>
            </wp:positionH>
            <wp:positionV relativeFrom="paragraph">
              <wp:posOffset>-10160</wp:posOffset>
            </wp:positionV>
            <wp:extent cx="6177280" cy="1079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blip>
                    <a:srcRect/>
                    <a:stretch>
                      <a:fillRect/>
                    </a:stretch>
                  </pic:blipFill>
                  <pic:spPr bwMode="auto">
                    <a:xfrm>
                      <a:off x="0" y="0"/>
                      <a:ext cx="6177280" cy="107950"/>
                    </a:xfrm>
                    <a:prstGeom prst="rect">
                      <a:avLst/>
                    </a:prstGeom>
                    <a:noFill/>
                  </pic:spPr>
                </pic:pic>
              </a:graphicData>
            </a:graphic>
          </wp:anchor>
        </w:drawing>
      </w:r>
    </w:p>
    <w:p w:rsidR="00F6601F" w:rsidRDefault="00F6601F">
      <w:pPr>
        <w:spacing w:line="200" w:lineRule="exact"/>
        <w:rPr>
          <w:sz w:val="20"/>
          <w:szCs w:val="20"/>
        </w:rPr>
      </w:pPr>
    </w:p>
    <w:p w:rsidR="00F6601F" w:rsidRDefault="00F6601F">
      <w:pPr>
        <w:spacing w:line="202" w:lineRule="exact"/>
        <w:rPr>
          <w:sz w:val="20"/>
          <w:szCs w:val="20"/>
        </w:rPr>
      </w:pPr>
    </w:p>
    <w:p w:rsidR="00F6601F" w:rsidRDefault="00C37080">
      <w:pPr>
        <w:spacing w:line="236" w:lineRule="auto"/>
        <w:jc w:val="both"/>
        <w:rPr>
          <w:sz w:val="20"/>
          <w:szCs w:val="20"/>
        </w:rPr>
      </w:pPr>
      <w:r>
        <w:rPr>
          <w:rFonts w:eastAsia="Times New Roman"/>
          <w:sz w:val="24"/>
          <w:szCs w:val="24"/>
        </w:rPr>
        <w:t>A webáruházban történő rendelések esetén a vásárló tekinthető ajánlat tevőnek, így a vásárló és az Eladó közötti szerződéskötés abban az esetben jön létre mikor az Eladó a webshopon keresztül történt ajánlattételt elfogadja. Az webáruház által küldött automatikus rendelés visszaigazoló email nem tekinthető az ajánlattétel elfogadásának.</w:t>
      </w:r>
    </w:p>
    <w:p w:rsidR="00F6601F" w:rsidRDefault="00F6601F">
      <w:pPr>
        <w:spacing w:line="200" w:lineRule="exact"/>
        <w:rPr>
          <w:sz w:val="20"/>
          <w:szCs w:val="20"/>
        </w:rPr>
      </w:pPr>
    </w:p>
    <w:p w:rsidR="00F6601F" w:rsidRDefault="00F6601F">
      <w:pPr>
        <w:spacing w:line="284" w:lineRule="exact"/>
        <w:rPr>
          <w:sz w:val="20"/>
          <w:szCs w:val="20"/>
        </w:rPr>
      </w:pPr>
    </w:p>
    <w:p w:rsidR="00F6601F" w:rsidRDefault="00C37080">
      <w:pPr>
        <w:rPr>
          <w:sz w:val="20"/>
          <w:szCs w:val="20"/>
        </w:rPr>
      </w:pPr>
      <w:r>
        <w:rPr>
          <w:rFonts w:eastAsia="Times New Roman"/>
          <w:b/>
          <w:bCs/>
          <w:sz w:val="24"/>
          <w:szCs w:val="24"/>
        </w:rPr>
        <w:t>Árak</w:t>
      </w:r>
    </w:p>
    <w:p w:rsidR="00F6601F" w:rsidRDefault="00F6601F">
      <w:pPr>
        <w:spacing w:line="7" w:lineRule="exact"/>
        <w:rPr>
          <w:sz w:val="20"/>
          <w:szCs w:val="20"/>
        </w:rPr>
      </w:pPr>
    </w:p>
    <w:p w:rsidR="00F6601F" w:rsidRDefault="00C37080">
      <w:pPr>
        <w:spacing w:line="237" w:lineRule="auto"/>
        <w:jc w:val="both"/>
        <w:rPr>
          <w:sz w:val="20"/>
          <w:szCs w:val="20"/>
        </w:rPr>
      </w:pPr>
      <w:r>
        <w:rPr>
          <w:rFonts w:eastAsia="Times New Roman"/>
          <w:sz w:val="24"/>
          <w:szCs w:val="24"/>
        </w:rPr>
        <w:t xml:space="preserve">A webáruházban a termékek mellett található árak a rendelés időpontjában érvényes listaárak. Az árak bruttó árak, </w:t>
      </w:r>
      <w:r w:rsidRPr="007946C5">
        <w:rPr>
          <w:rFonts w:eastAsia="Times New Roman"/>
          <w:b/>
          <w:bCs/>
          <w:sz w:val="24"/>
          <w:szCs w:val="24"/>
        </w:rPr>
        <w:t>az ÁFÁ-t tartalmazzák, azonban ezek az árak nem tartalmazzák a szállítási</w:t>
      </w:r>
      <w:r w:rsidRPr="007946C5">
        <w:rPr>
          <w:rFonts w:eastAsia="Times New Roman"/>
          <w:sz w:val="24"/>
          <w:szCs w:val="24"/>
        </w:rPr>
        <w:t xml:space="preserve"> </w:t>
      </w:r>
      <w:r w:rsidRPr="007946C5">
        <w:rPr>
          <w:rFonts w:eastAsia="Times New Roman"/>
          <w:b/>
          <w:bCs/>
          <w:sz w:val="24"/>
          <w:szCs w:val="24"/>
        </w:rPr>
        <w:t xml:space="preserve">költséget. </w:t>
      </w:r>
      <w:r w:rsidRPr="007946C5">
        <w:rPr>
          <w:rFonts w:eastAsia="Times New Roman"/>
          <w:sz w:val="24"/>
          <w:szCs w:val="24"/>
        </w:rPr>
        <w:t>A szállítási költség a pénztár folyamat során a megrendelés véglegesítése előtt, valamint</w:t>
      </w:r>
      <w:r w:rsidRPr="007946C5">
        <w:rPr>
          <w:rFonts w:eastAsia="Times New Roman"/>
          <w:b/>
          <w:bCs/>
          <w:sz w:val="24"/>
          <w:szCs w:val="24"/>
        </w:rPr>
        <w:t xml:space="preserve"> </w:t>
      </w:r>
      <w:r w:rsidRPr="007946C5">
        <w:rPr>
          <w:rFonts w:eastAsia="Times New Roman"/>
          <w:sz w:val="24"/>
          <w:szCs w:val="24"/>
        </w:rPr>
        <w:t>a</w:t>
      </w:r>
      <w:r w:rsidRPr="007946C5">
        <w:rPr>
          <w:rFonts w:eastAsia="Times New Roman"/>
          <w:b/>
          <w:bCs/>
          <w:sz w:val="24"/>
          <w:szCs w:val="24"/>
        </w:rPr>
        <w:t>” ÁFSZ/Vásárlási feltételek”</w:t>
      </w:r>
      <w:r w:rsidRPr="007946C5">
        <w:rPr>
          <w:rFonts w:eastAsia="Times New Roman"/>
          <w:sz w:val="24"/>
          <w:szCs w:val="24"/>
        </w:rPr>
        <w:t xml:space="preserve"> </w:t>
      </w:r>
      <w:r>
        <w:rPr>
          <w:rFonts w:eastAsia="Times New Roman"/>
          <w:color w:val="000000"/>
          <w:sz w:val="24"/>
          <w:szCs w:val="24"/>
        </w:rPr>
        <w:t>is tartalmazza.</w:t>
      </w:r>
    </w:p>
    <w:p w:rsidR="00F6601F" w:rsidRDefault="00F6601F">
      <w:pPr>
        <w:spacing w:line="209" w:lineRule="exact"/>
        <w:rPr>
          <w:sz w:val="20"/>
          <w:szCs w:val="20"/>
        </w:rPr>
      </w:pPr>
    </w:p>
    <w:p w:rsidR="00F6601F" w:rsidRDefault="00C37080">
      <w:pPr>
        <w:rPr>
          <w:sz w:val="20"/>
          <w:szCs w:val="20"/>
        </w:rPr>
      </w:pPr>
      <w:r>
        <w:rPr>
          <w:rFonts w:eastAsia="Times New Roman"/>
          <w:b/>
          <w:bCs/>
          <w:sz w:val="24"/>
          <w:szCs w:val="24"/>
        </w:rPr>
        <w:t>Eljárás hibás ár esetén</w:t>
      </w:r>
    </w:p>
    <w:p w:rsidR="00F6601F" w:rsidRDefault="00F6601F">
      <w:pPr>
        <w:spacing w:line="207" w:lineRule="exact"/>
        <w:rPr>
          <w:sz w:val="20"/>
          <w:szCs w:val="20"/>
        </w:rPr>
      </w:pPr>
    </w:p>
    <w:p w:rsidR="00F6601F" w:rsidRDefault="00C37080">
      <w:pPr>
        <w:spacing w:line="238" w:lineRule="auto"/>
        <w:ind w:right="280"/>
        <w:rPr>
          <w:sz w:val="20"/>
          <w:szCs w:val="20"/>
        </w:rPr>
      </w:pPr>
      <w:r>
        <w:rPr>
          <w:rFonts w:eastAsia="Times New Roman"/>
          <w:sz w:val="24"/>
          <w:szCs w:val="24"/>
        </w:rPr>
        <w:t>Minden igyekezetünk ellenért előfordul, hogy a webáruházban a termék árra mellett hibás ár szerepel. A hibás áron nem áll módunkban a rendelést elfogadni és kiszállítani. A termék hibás áron történő megrendelése esetén az eladó és a vásárló között nem jön létre szerződés, hibás áron történő rendelés estén is automatikus visszaigazoló emailt küld a rendszerünk, mely azonban nem tekinthető a rendelés elfogadásának. Ilyen esetben a hiba felismerése, illetve módosítása után azonnal tájékoztatjuk a vevőt az új adatokról. A vevő ezt követően még egyszer megerősítheti a megrendelést, vagy lehetőség van arra, hogy bármely fél elálljon a szerződéstől.</w:t>
      </w:r>
    </w:p>
    <w:p w:rsidR="00F6601F" w:rsidRDefault="00F6601F">
      <w:pPr>
        <w:spacing w:line="110" w:lineRule="exact"/>
        <w:rPr>
          <w:sz w:val="20"/>
          <w:szCs w:val="20"/>
        </w:rPr>
      </w:pPr>
    </w:p>
    <w:p w:rsidR="00F6601F" w:rsidRDefault="00C37080">
      <w:pPr>
        <w:rPr>
          <w:sz w:val="20"/>
          <w:szCs w:val="20"/>
        </w:rPr>
      </w:pPr>
      <w:r>
        <w:rPr>
          <w:rFonts w:eastAsia="Times New Roman"/>
          <w:b/>
          <w:bCs/>
          <w:sz w:val="24"/>
          <w:szCs w:val="24"/>
        </w:rPr>
        <w:t>A megrendelés feldolgozása:</w:t>
      </w:r>
    </w:p>
    <w:p w:rsidR="00F6601F" w:rsidRDefault="00F6601F">
      <w:pPr>
        <w:spacing w:line="7" w:lineRule="exact"/>
        <w:rPr>
          <w:sz w:val="20"/>
          <w:szCs w:val="20"/>
        </w:rPr>
      </w:pPr>
    </w:p>
    <w:p w:rsidR="00F6601F" w:rsidRPr="007946C5" w:rsidRDefault="00C37080">
      <w:pPr>
        <w:spacing w:line="234" w:lineRule="auto"/>
        <w:jc w:val="both"/>
        <w:rPr>
          <w:sz w:val="20"/>
          <w:szCs w:val="20"/>
        </w:rPr>
      </w:pPr>
      <w:r>
        <w:rPr>
          <w:rFonts w:eastAsia="Times New Roman"/>
          <w:sz w:val="24"/>
          <w:szCs w:val="24"/>
        </w:rPr>
        <w:t xml:space="preserve">A megrendelések feldolgozása </w:t>
      </w:r>
      <w:r w:rsidRPr="007946C5">
        <w:rPr>
          <w:rFonts w:eastAsia="Times New Roman"/>
          <w:sz w:val="24"/>
          <w:szCs w:val="24"/>
        </w:rPr>
        <w:t xml:space="preserve">munkanapokon </w:t>
      </w:r>
      <w:r w:rsidR="007946C5" w:rsidRPr="007946C5">
        <w:rPr>
          <w:rFonts w:eastAsia="Times New Roman"/>
          <w:b/>
          <w:bCs/>
          <w:sz w:val="24"/>
          <w:szCs w:val="24"/>
        </w:rPr>
        <w:t>8</w:t>
      </w:r>
      <w:r w:rsidRPr="007946C5">
        <w:rPr>
          <w:rFonts w:eastAsia="Times New Roman"/>
          <w:b/>
          <w:bCs/>
          <w:sz w:val="24"/>
          <w:szCs w:val="24"/>
        </w:rPr>
        <w:t>-</w:t>
      </w:r>
      <w:r w:rsidR="007946C5" w:rsidRPr="007946C5">
        <w:rPr>
          <w:rFonts w:eastAsia="Times New Roman"/>
          <w:b/>
          <w:bCs/>
          <w:sz w:val="24"/>
          <w:szCs w:val="24"/>
        </w:rPr>
        <w:t>14</w:t>
      </w:r>
      <w:r w:rsidRPr="007946C5">
        <w:rPr>
          <w:rFonts w:eastAsia="Times New Roman"/>
          <w:sz w:val="24"/>
          <w:szCs w:val="24"/>
        </w:rPr>
        <w:t xml:space="preserve"> óráig történik. Természetesen a vásárlók ezen időintervallumon kívül is leadhatják a megrendelését, mely a következő napon kerül feldolgozásra.</w:t>
      </w:r>
    </w:p>
    <w:p w:rsidR="00F6601F" w:rsidRPr="007946C5" w:rsidRDefault="00F6601F">
      <w:pPr>
        <w:spacing w:line="283" w:lineRule="exact"/>
        <w:rPr>
          <w:sz w:val="20"/>
          <w:szCs w:val="20"/>
        </w:rPr>
      </w:pPr>
    </w:p>
    <w:p w:rsidR="00F6601F" w:rsidRPr="007946C5" w:rsidRDefault="00C37080">
      <w:pPr>
        <w:rPr>
          <w:sz w:val="20"/>
          <w:szCs w:val="20"/>
        </w:rPr>
      </w:pPr>
      <w:r w:rsidRPr="007946C5">
        <w:rPr>
          <w:rFonts w:eastAsia="Times New Roman"/>
          <w:b/>
          <w:bCs/>
          <w:sz w:val="24"/>
          <w:szCs w:val="24"/>
        </w:rPr>
        <w:t>A megrendelés teljesítése:</w:t>
      </w:r>
    </w:p>
    <w:p w:rsidR="00F6601F" w:rsidRPr="007946C5" w:rsidRDefault="00F6601F">
      <w:pPr>
        <w:spacing w:line="7" w:lineRule="exact"/>
        <w:rPr>
          <w:sz w:val="20"/>
          <w:szCs w:val="20"/>
        </w:rPr>
      </w:pPr>
    </w:p>
    <w:p w:rsidR="00F6601F" w:rsidRPr="007946C5" w:rsidRDefault="00C37080">
      <w:pPr>
        <w:spacing w:line="237" w:lineRule="auto"/>
        <w:ind w:right="20"/>
        <w:jc w:val="both"/>
        <w:rPr>
          <w:sz w:val="20"/>
          <w:szCs w:val="20"/>
        </w:rPr>
      </w:pPr>
      <w:r w:rsidRPr="007946C5">
        <w:rPr>
          <w:rFonts w:eastAsia="Times New Roman"/>
          <w:sz w:val="24"/>
          <w:szCs w:val="24"/>
        </w:rPr>
        <w:t xml:space="preserve">A megrendelt termékeket </w:t>
      </w:r>
      <w:r w:rsidR="007946C5" w:rsidRPr="007946C5">
        <w:rPr>
          <w:rFonts w:eastAsia="Times New Roman"/>
          <w:b/>
          <w:bCs/>
          <w:sz w:val="24"/>
          <w:szCs w:val="24"/>
        </w:rPr>
        <w:t>1</w:t>
      </w:r>
      <w:r w:rsidRPr="007946C5">
        <w:rPr>
          <w:rFonts w:eastAsia="Times New Roman"/>
          <w:b/>
          <w:bCs/>
          <w:sz w:val="24"/>
          <w:szCs w:val="24"/>
        </w:rPr>
        <w:t>-</w:t>
      </w:r>
      <w:r w:rsidR="007946C5" w:rsidRPr="007946C5">
        <w:rPr>
          <w:rFonts w:eastAsia="Times New Roman"/>
          <w:b/>
          <w:bCs/>
          <w:sz w:val="24"/>
          <w:szCs w:val="24"/>
        </w:rPr>
        <w:t>2</w:t>
      </w:r>
      <w:r w:rsidRPr="007946C5">
        <w:rPr>
          <w:rFonts w:eastAsia="Times New Roman"/>
          <w:sz w:val="24"/>
          <w:szCs w:val="24"/>
        </w:rPr>
        <w:t xml:space="preserve"> munkanapon belül házhoz szállítjuk. Amennyiben a Szolgáltató, a szerződésben megjelölt termékek azért nem tudja kiszállítani, mert az nem áll rendelkezésére, úgy a fogyasztót ezen tényről köteles haladéktalanul tájékoztatni, illetve a már kifizetésre kerülő összeget a lehető legrövidebb időn belül, de legkésőbb harminc napnál nem később a fogyasztó részére visszatéríteni.</w:t>
      </w:r>
    </w:p>
    <w:p w:rsidR="00F6601F" w:rsidRPr="007946C5" w:rsidRDefault="00F6601F">
      <w:pPr>
        <w:spacing w:line="111" w:lineRule="exact"/>
        <w:rPr>
          <w:sz w:val="20"/>
          <w:szCs w:val="20"/>
        </w:rPr>
      </w:pPr>
    </w:p>
    <w:p w:rsidR="00F6601F" w:rsidRPr="007946C5" w:rsidRDefault="00C37080">
      <w:pPr>
        <w:rPr>
          <w:sz w:val="20"/>
          <w:szCs w:val="20"/>
        </w:rPr>
      </w:pPr>
      <w:r w:rsidRPr="007946C5">
        <w:rPr>
          <w:rFonts w:eastAsia="Times New Roman"/>
          <w:b/>
          <w:bCs/>
          <w:sz w:val="24"/>
          <w:szCs w:val="24"/>
        </w:rPr>
        <w:t>Adatbeviteli hibák javításának lehetősége</w:t>
      </w:r>
    </w:p>
    <w:p w:rsidR="00F6601F" w:rsidRPr="007946C5" w:rsidRDefault="00F6601F">
      <w:pPr>
        <w:spacing w:line="5" w:lineRule="exact"/>
        <w:rPr>
          <w:sz w:val="20"/>
          <w:szCs w:val="20"/>
        </w:rPr>
      </w:pPr>
    </w:p>
    <w:p w:rsidR="00F6601F" w:rsidRDefault="00C37080">
      <w:pPr>
        <w:spacing w:line="238" w:lineRule="auto"/>
        <w:ind w:right="60"/>
        <w:rPr>
          <w:sz w:val="20"/>
          <w:szCs w:val="20"/>
        </w:rPr>
      </w:pPr>
      <w:r w:rsidRPr="007946C5">
        <w:rPr>
          <w:rFonts w:eastAsia="Times New Roman"/>
          <w:sz w:val="24"/>
          <w:szCs w:val="24"/>
        </w:rPr>
        <w:t xml:space="preserve">A rendelés során lehetőség van a kosár tartalmának megtekintésére, illetve módosítására, amennyiben a kosár nem a megrendelni kívánt mennyiséget tartalmazza, úgy a </w:t>
      </w:r>
      <w:r w:rsidR="007946C5" w:rsidRPr="007946C5">
        <w:rPr>
          <w:rFonts w:eastAsia="Times New Roman"/>
          <w:b/>
          <w:bCs/>
          <w:sz w:val="24"/>
          <w:szCs w:val="24"/>
        </w:rPr>
        <w:t>„Mennyiség</w:t>
      </w:r>
      <w:r w:rsidRPr="007946C5">
        <w:rPr>
          <w:rFonts w:eastAsia="Times New Roman"/>
          <w:b/>
          <w:bCs/>
          <w:sz w:val="24"/>
          <w:szCs w:val="24"/>
        </w:rPr>
        <w:t>”</w:t>
      </w:r>
      <w:r w:rsidRPr="007946C5">
        <w:rPr>
          <w:rFonts w:eastAsia="Times New Roman"/>
          <w:sz w:val="24"/>
          <w:szCs w:val="24"/>
        </w:rPr>
        <w:t xml:space="preserve"> oszlopban található adatbeviteli mezőbe írja be a rendelni kívánt mennyiség darabszámát. Amennyiben törölni kívánja a kosárban található termékeket, akkor nyomja meg az </w:t>
      </w:r>
      <w:r w:rsidR="007946C5" w:rsidRPr="007946C5">
        <w:rPr>
          <w:rFonts w:eastAsia="Times New Roman"/>
          <w:b/>
          <w:bCs/>
          <w:sz w:val="24"/>
          <w:szCs w:val="24"/>
        </w:rPr>
        <w:t>”Törlés”</w:t>
      </w:r>
      <w:r w:rsidRPr="007946C5">
        <w:rPr>
          <w:rFonts w:eastAsia="Times New Roman"/>
          <w:sz w:val="24"/>
          <w:szCs w:val="24"/>
        </w:rPr>
        <w:t xml:space="preserve"> </w:t>
      </w:r>
      <w:r>
        <w:rPr>
          <w:rFonts w:eastAsia="Times New Roman"/>
          <w:sz w:val="24"/>
          <w:szCs w:val="24"/>
        </w:rPr>
        <w:t>gombot.</w:t>
      </w:r>
    </w:p>
    <w:p w:rsidR="00F6601F" w:rsidRDefault="00F6601F">
      <w:pPr>
        <w:spacing w:line="115" w:lineRule="exact"/>
        <w:rPr>
          <w:sz w:val="20"/>
          <w:szCs w:val="20"/>
        </w:rPr>
      </w:pPr>
    </w:p>
    <w:p w:rsidR="00F6601F" w:rsidRDefault="00C37080">
      <w:pPr>
        <w:spacing w:line="236" w:lineRule="auto"/>
        <w:ind w:right="400"/>
        <w:rPr>
          <w:sz w:val="20"/>
          <w:szCs w:val="20"/>
        </w:rPr>
      </w:pPr>
      <w:r>
        <w:rPr>
          <w:rFonts w:eastAsia="Times New Roman"/>
          <w:sz w:val="24"/>
          <w:szCs w:val="24"/>
        </w:rPr>
        <w:t>A rendelés során a fogyasztónak folyamatosan lehetősége van a bevitt adtok javítására/törlésére. Amennyiben Ön már a javítani kívánt adatlapon tovább képet de még nem véglegesítette a megrendelést úgy célszerű a böngésző vissza gombjára kattintani (kék nyíl) a kívánt oldal megjelenéséig, ahol a fogyasztó már a módosítás el tudja végezni.</w:t>
      </w:r>
    </w:p>
    <w:p w:rsidR="00F6601F" w:rsidRDefault="00C37080">
      <w:pPr>
        <w:spacing w:line="20" w:lineRule="exact"/>
        <w:rPr>
          <w:sz w:val="20"/>
          <w:szCs w:val="20"/>
        </w:rPr>
      </w:pPr>
      <w:r>
        <w:rPr>
          <w:noProof/>
          <w:sz w:val="20"/>
          <w:szCs w:val="20"/>
        </w:rPr>
        <w:drawing>
          <wp:anchor distT="0" distB="0" distL="114300" distR="114300" simplePos="0" relativeHeight="251636736" behindDoc="1" locked="0" layoutInCell="0" allowOverlap="1">
            <wp:simplePos x="0" y="0"/>
            <wp:positionH relativeFrom="column">
              <wp:posOffset>2648585</wp:posOffset>
            </wp:positionH>
            <wp:positionV relativeFrom="paragraph">
              <wp:posOffset>196215</wp:posOffset>
            </wp:positionV>
            <wp:extent cx="812165" cy="81216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blip>
                    <a:srcRect/>
                    <a:stretch>
                      <a:fillRect/>
                    </a:stretch>
                  </pic:blipFill>
                  <pic:spPr bwMode="auto">
                    <a:xfrm>
                      <a:off x="0" y="0"/>
                      <a:ext cx="812165" cy="81216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37760" behindDoc="1" locked="0" layoutInCell="0" allowOverlap="1">
                <wp:simplePos x="0" y="0"/>
                <wp:positionH relativeFrom="column">
                  <wp:posOffset>12700</wp:posOffset>
                </wp:positionH>
                <wp:positionV relativeFrom="paragraph">
                  <wp:posOffset>106045</wp:posOffset>
                </wp:positionV>
                <wp:extent cx="605853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853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8.35pt" to="478.05pt,8.35pt" o:allowincell="f" strokecolor="#000000" strokeweight="1pt"/>
            </w:pict>
          </mc:Fallback>
        </mc:AlternateContent>
      </w:r>
    </w:p>
    <w:p w:rsidR="00F6601F" w:rsidRDefault="00F6601F">
      <w:pPr>
        <w:sectPr w:rsidR="00F6601F">
          <w:pgSz w:w="11900" w:h="16838"/>
          <w:pgMar w:top="906" w:right="1126" w:bottom="1440" w:left="1140" w:header="0" w:footer="0" w:gutter="0"/>
          <w:cols w:space="708" w:equalWidth="0">
            <w:col w:w="9640"/>
          </w:cols>
        </w:sectPr>
      </w:pPr>
    </w:p>
    <w:p w:rsidR="00F6601F" w:rsidRDefault="00C37080">
      <w:pPr>
        <w:jc w:val="right"/>
        <w:rPr>
          <w:sz w:val="20"/>
          <w:szCs w:val="20"/>
        </w:rPr>
      </w:pPr>
      <w:bookmarkStart w:id="5" w:name="page5"/>
      <w:bookmarkEnd w:id="5"/>
      <w:r>
        <w:rPr>
          <w:rFonts w:ascii="Arial" w:eastAsia="Arial" w:hAnsi="Arial" w:cs="Arial"/>
          <w:b/>
          <w:bCs/>
          <w:noProof/>
          <w:sz w:val="24"/>
          <w:szCs w:val="24"/>
        </w:rPr>
        <w:lastRenderedPageBreak/>
        <w:drawing>
          <wp:anchor distT="0" distB="0" distL="114300" distR="114300" simplePos="0" relativeHeight="251638784"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F6601F" w:rsidRDefault="00F6601F">
      <w:pPr>
        <w:spacing w:line="185" w:lineRule="exact"/>
        <w:rPr>
          <w:sz w:val="20"/>
          <w:szCs w:val="20"/>
        </w:rPr>
      </w:pPr>
    </w:p>
    <w:p w:rsidR="00F6601F" w:rsidRDefault="00C37080">
      <w:pPr>
        <w:ind w:left="1580"/>
        <w:jc w:val="center"/>
        <w:rPr>
          <w:sz w:val="20"/>
          <w:szCs w:val="20"/>
        </w:rPr>
      </w:pPr>
      <w:r>
        <w:rPr>
          <w:rFonts w:ascii="Arial" w:eastAsia="Arial" w:hAnsi="Arial" w:cs="Arial"/>
          <w:sz w:val="20"/>
          <w:szCs w:val="20"/>
        </w:rPr>
        <w:t>4244 Újfehértó Madách utca 21.  Adószám: 23404797-1-15 Cégjegyzékszám: 15-09 077797</w:t>
      </w:r>
    </w:p>
    <w:p w:rsidR="00F6601F" w:rsidRDefault="00F6601F">
      <w:pPr>
        <w:spacing w:line="240" w:lineRule="exact"/>
        <w:rPr>
          <w:sz w:val="20"/>
          <w:szCs w:val="20"/>
        </w:rPr>
      </w:pPr>
    </w:p>
    <w:p w:rsidR="00F6601F" w:rsidRDefault="00C37080">
      <w:pPr>
        <w:tabs>
          <w:tab w:val="left" w:pos="6860"/>
        </w:tabs>
        <w:ind w:left="1700"/>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sz w:val="19"/>
          <w:szCs w:val="19"/>
        </w:rPr>
        <w:t>http://www.megbizhatobolt.hu</w:t>
      </w:r>
    </w:p>
    <w:p w:rsidR="00F6601F" w:rsidRDefault="00C37080">
      <w:pPr>
        <w:spacing w:line="20" w:lineRule="exact"/>
        <w:rPr>
          <w:sz w:val="20"/>
          <w:szCs w:val="20"/>
        </w:rPr>
      </w:pPr>
      <w:r>
        <w:rPr>
          <w:noProof/>
          <w:sz w:val="20"/>
          <w:szCs w:val="20"/>
        </w:rPr>
        <w:drawing>
          <wp:anchor distT="0" distB="0" distL="114300" distR="114300" simplePos="0" relativeHeight="251639808" behindDoc="1" locked="0" layoutInCell="0" allowOverlap="1">
            <wp:simplePos x="0" y="0"/>
            <wp:positionH relativeFrom="column">
              <wp:posOffset>-5080</wp:posOffset>
            </wp:positionH>
            <wp:positionV relativeFrom="paragraph">
              <wp:posOffset>106045</wp:posOffset>
            </wp:positionV>
            <wp:extent cx="6164580" cy="952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blip>
                    <a:srcRect/>
                    <a:stretch>
                      <a:fillRect/>
                    </a:stretch>
                  </pic:blipFill>
                  <pic:spPr bwMode="auto">
                    <a:xfrm>
                      <a:off x="0" y="0"/>
                      <a:ext cx="6164580" cy="95250"/>
                    </a:xfrm>
                    <a:prstGeom prst="rect">
                      <a:avLst/>
                    </a:prstGeom>
                    <a:noFill/>
                  </pic:spPr>
                </pic:pic>
              </a:graphicData>
            </a:graphic>
          </wp:anchor>
        </w:drawing>
      </w:r>
    </w:p>
    <w:p w:rsidR="00F6601F" w:rsidRDefault="00F6601F">
      <w:pPr>
        <w:spacing w:line="200" w:lineRule="exact"/>
        <w:rPr>
          <w:sz w:val="20"/>
          <w:szCs w:val="20"/>
        </w:rPr>
      </w:pPr>
    </w:p>
    <w:p w:rsidR="00F6601F" w:rsidRDefault="00F6601F">
      <w:pPr>
        <w:spacing w:line="200" w:lineRule="exact"/>
        <w:rPr>
          <w:sz w:val="20"/>
          <w:szCs w:val="20"/>
        </w:rPr>
      </w:pPr>
    </w:p>
    <w:p w:rsidR="00F6601F" w:rsidRDefault="00F6601F">
      <w:pPr>
        <w:spacing w:line="258" w:lineRule="exact"/>
        <w:rPr>
          <w:sz w:val="20"/>
          <w:szCs w:val="20"/>
        </w:rPr>
      </w:pPr>
    </w:p>
    <w:p w:rsidR="00F6601F" w:rsidRDefault="00C37080">
      <w:pPr>
        <w:rPr>
          <w:sz w:val="20"/>
          <w:szCs w:val="20"/>
        </w:rPr>
      </w:pPr>
      <w:r>
        <w:rPr>
          <w:rFonts w:eastAsia="Times New Roman"/>
          <w:b/>
          <w:bCs/>
          <w:sz w:val="24"/>
          <w:szCs w:val="24"/>
        </w:rPr>
        <w:t>Visszaigazolás</w:t>
      </w:r>
    </w:p>
    <w:p w:rsidR="00F6601F" w:rsidRDefault="00F6601F">
      <w:pPr>
        <w:spacing w:line="7" w:lineRule="exact"/>
        <w:rPr>
          <w:sz w:val="20"/>
          <w:szCs w:val="20"/>
        </w:rPr>
      </w:pPr>
    </w:p>
    <w:p w:rsidR="00F6601F" w:rsidRDefault="00C37080">
      <w:pPr>
        <w:spacing w:line="238" w:lineRule="auto"/>
        <w:ind w:right="200"/>
        <w:rPr>
          <w:sz w:val="20"/>
          <w:szCs w:val="20"/>
        </w:rPr>
      </w:pPr>
      <w:r>
        <w:rPr>
          <w:rFonts w:eastAsia="Times New Roman"/>
          <w:sz w:val="24"/>
          <w:szCs w:val="24"/>
        </w:rPr>
        <w:t>Minden rendelésről e-mailes visszajelzést küldünk. Ez azt jelenti, hogy a rendelés feladását követően egy automatikus e-mailt kap a rendelés beérkezéséről és (később) egyet a várható szállítási időpontról. Telefonos egyeztetés esetén hívja az ügyfélszolgálatot vagy az e-mailben található telefonszámok bármelyikét. Szolgáltató köteles a Vevő részére a megrendelést késedelem nélkül (48 órán belül) visszaigazolni. Amennyiben ez nem történik meg, úgy a Megrendelőt nem köti a megrendelése és nem köteles a kiszállított terméket átvenni.</w:t>
      </w:r>
    </w:p>
    <w:p w:rsidR="00F6601F" w:rsidRDefault="00F6601F">
      <w:pPr>
        <w:spacing w:line="283" w:lineRule="exact"/>
        <w:rPr>
          <w:sz w:val="20"/>
          <w:szCs w:val="20"/>
        </w:rPr>
      </w:pPr>
    </w:p>
    <w:p w:rsidR="00F6601F" w:rsidRDefault="00C37080">
      <w:pPr>
        <w:rPr>
          <w:sz w:val="20"/>
          <w:szCs w:val="20"/>
        </w:rPr>
      </w:pPr>
      <w:r>
        <w:rPr>
          <w:rFonts w:eastAsia="Times New Roman"/>
          <w:b/>
          <w:bCs/>
          <w:sz w:val="24"/>
          <w:szCs w:val="24"/>
        </w:rPr>
        <w:t xml:space="preserve">Fizetési módok </w:t>
      </w:r>
    </w:p>
    <w:p w:rsidR="00F6601F" w:rsidRDefault="00C37080">
      <w:pPr>
        <w:spacing w:line="235" w:lineRule="auto"/>
        <w:rPr>
          <w:sz w:val="20"/>
          <w:szCs w:val="20"/>
        </w:rPr>
      </w:pPr>
      <w:r>
        <w:rPr>
          <w:rFonts w:eastAsia="Times New Roman"/>
          <w:sz w:val="24"/>
          <w:szCs w:val="24"/>
        </w:rPr>
        <w:t>Webáruházunkban az alábbi fizetési módok közül választhat:</w:t>
      </w:r>
    </w:p>
    <w:p w:rsidR="00F6601F" w:rsidRDefault="00F6601F">
      <w:pPr>
        <w:spacing w:line="200" w:lineRule="exact"/>
        <w:rPr>
          <w:sz w:val="20"/>
          <w:szCs w:val="20"/>
        </w:rPr>
      </w:pPr>
    </w:p>
    <w:p w:rsidR="00F6601F" w:rsidRDefault="00F6601F">
      <w:pPr>
        <w:spacing w:line="365" w:lineRule="exact"/>
        <w:rPr>
          <w:sz w:val="20"/>
          <w:szCs w:val="20"/>
        </w:rPr>
      </w:pPr>
    </w:p>
    <w:p w:rsidR="00F6601F" w:rsidRDefault="00C37080">
      <w:pPr>
        <w:spacing w:line="234" w:lineRule="auto"/>
        <w:ind w:right="780"/>
        <w:rPr>
          <w:sz w:val="20"/>
          <w:szCs w:val="20"/>
        </w:rPr>
      </w:pPr>
      <w:r>
        <w:rPr>
          <w:rFonts w:eastAsia="Times New Roman"/>
          <w:b/>
          <w:bCs/>
          <w:sz w:val="24"/>
          <w:szCs w:val="24"/>
        </w:rPr>
        <w:t xml:space="preserve">Utánvét: </w:t>
      </w:r>
      <w:r>
        <w:rPr>
          <w:rFonts w:eastAsia="Times New Roman"/>
          <w:sz w:val="24"/>
          <w:szCs w:val="24"/>
        </w:rPr>
        <w:t>Amennyiben a rendet</w:t>
      </w:r>
      <w:r>
        <w:rPr>
          <w:rFonts w:eastAsia="Times New Roman"/>
          <w:b/>
          <w:bCs/>
          <w:sz w:val="24"/>
          <w:szCs w:val="24"/>
        </w:rPr>
        <w:t xml:space="preserve"> </w:t>
      </w:r>
      <w:r>
        <w:rPr>
          <w:rFonts w:eastAsia="Times New Roman"/>
          <w:sz w:val="24"/>
          <w:szCs w:val="24"/>
        </w:rPr>
        <w:t>termék értékét a csomag átvételekor szeretné kifizetni, akkor</w:t>
      </w:r>
      <w:r>
        <w:rPr>
          <w:rFonts w:eastAsia="Times New Roman"/>
          <w:b/>
          <w:bCs/>
          <w:sz w:val="24"/>
          <w:szCs w:val="24"/>
        </w:rPr>
        <w:t xml:space="preserve"> </w:t>
      </w:r>
      <w:r>
        <w:rPr>
          <w:rFonts w:eastAsia="Times New Roman"/>
          <w:sz w:val="24"/>
          <w:szCs w:val="24"/>
        </w:rPr>
        <w:t>válassza az Utánvétes fizetési módot</w:t>
      </w:r>
    </w:p>
    <w:p w:rsidR="00F6601F" w:rsidRDefault="00F6601F">
      <w:pPr>
        <w:spacing w:line="290" w:lineRule="exact"/>
        <w:rPr>
          <w:sz w:val="20"/>
          <w:szCs w:val="20"/>
        </w:rPr>
      </w:pPr>
    </w:p>
    <w:p w:rsidR="00F6601F" w:rsidRDefault="00F6601F">
      <w:pPr>
        <w:spacing w:line="288" w:lineRule="exact"/>
        <w:rPr>
          <w:sz w:val="20"/>
          <w:szCs w:val="20"/>
        </w:rPr>
      </w:pPr>
    </w:p>
    <w:p w:rsidR="00F6601F" w:rsidRDefault="00C37080">
      <w:pPr>
        <w:spacing w:line="234" w:lineRule="auto"/>
        <w:ind w:right="1060"/>
        <w:rPr>
          <w:sz w:val="20"/>
          <w:szCs w:val="20"/>
        </w:rPr>
      </w:pPr>
      <w:r>
        <w:rPr>
          <w:rFonts w:eastAsia="Times New Roman"/>
          <w:b/>
          <w:bCs/>
          <w:sz w:val="24"/>
          <w:szCs w:val="24"/>
        </w:rPr>
        <w:t xml:space="preserve">Bankkártyás utalás: </w:t>
      </w:r>
      <w:r>
        <w:rPr>
          <w:rFonts w:eastAsia="Times New Roman"/>
          <w:sz w:val="24"/>
          <w:szCs w:val="24"/>
        </w:rPr>
        <w:t>Amennyiben a rendelt termék értéké bankkártyás utalással szeretné</w:t>
      </w:r>
      <w:r>
        <w:rPr>
          <w:rFonts w:eastAsia="Times New Roman"/>
          <w:b/>
          <w:bCs/>
          <w:sz w:val="24"/>
          <w:szCs w:val="24"/>
        </w:rPr>
        <w:t xml:space="preserve"> </w:t>
      </w:r>
      <w:r>
        <w:rPr>
          <w:rFonts w:eastAsia="Times New Roman"/>
          <w:sz w:val="24"/>
          <w:szCs w:val="24"/>
        </w:rPr>
        <w:t>kiegyenlíteni úgy válasza Bankkártyás utalási módot.</w:t>
      </w:r>
    </w:p>
    <w:p w:rsidR="00F6601F" w:rsidRDefault="00F6601F">
      <w:pPr>
        <w:spacing w:line="102" w:lineRule="exact"/>
        <w:rPr>
          <w:sz w:val="20"/>
          <w:szCs w:val="20"/>
        </w:rPr>
      </w:pPr>
    </w:p>
    <w:p w:rsidR="00F6601F" w:rsidRDefault="00C37080">
      <w:pPr>
        <w:rPr>
          <w:sz w:val="20"/>
          <w:szCs w:val="20"/>
        </w:rPr>
      </w:pPr>
      <w:r>
        <w:rPr>
          <w:rFonts w:eastAsia="Times New Roman"/>
          <w:sz w:val="24"/>
          <w:szCs w:val="24"/>
        </w:rPr>
        <w:t>Bankkártyás fizetés lépései:</w:t>
      </w:r>
    </w:p>
    <w:p w:rsidR="00F6601F" w:rsidRDefault="00F6601F">
      <w:pPr>
        <w:spacing w:line="130" w:lineRule="exact"/>
        <w:rPr>
          <w:sz w:val="20"/>
          <w:szCs w:val="20"/>
        </w:rPr>
      </w:pPr>
    </w:p>
    <w:p w:rsidR="00F6601F" w:rsidRDefault="00C37080">
      <w:pPr>
        <w:numPr>
          <w:ilvl w:val="0"/>
          <w:numId w:val="1"/>
        </w:numPr>
        <w:tabs>
          <w:tab w:val="left" w:pos="720"/>
        </w:tabs>
        <w:spacing w:line="226" w:lineRule="auto"/>
        <w:ind w:left="720" w:right="260" w:hanging="367"/>
        <w:rPr>
          <w:rFonts w:ascii="Symbol" w:eastAsia="Symbol" w:hAnsi="Symbol" w:cs="Symbol"/>
          <w:sz w:val="24"/>
          <w:szCs w:val="24"/>
        </w:rPr>
      </w:pPr>
      <w:r>
        <w:rPr>
          <w:rFonts w:eastAsia="Times New Roman"/>
          <w:sz w:val="24"/>
          <w:szCs w:val="24"/>
        </w:rPr>
        <w:t>Válassza ki a megrendeli kívánt terméket, melynek összegét bankkártyás fizetéssel kívánja teljesíteni.</w:t>
      </w:r>
    </w:p>
    <w:p w:rsidR="00F6601F" w:rsidRDefault="00F6601F">
      <w:pPr>
        <w:spacing w:line="1" w:lineRule="exact"/>
        <w:rPr>
          <w:rFonts w:ascii="Symbol" w:eastAsia="Symbol" w:hAnsi="Symbol" w:cs="Symbol"/>
          <w:sz w:val="24"/>
          <w:szCs w:val="24"/>
        </w:rPr>
      </w:pPr>
    </w:p>
    <w:p w:rsidR="00F6601F" w:rsidRDefault="00C37080">
      <w:pPr>
        <w:numPr>
          <w:ilvl w:val="0"/>
          <w:numId w:val="1"/>
        </w:numPr>
        <w:tabs>
          <w:tab w:val="left" w:pos="720"/>
        </w:tabs>
        <w:ind w:left="720" w:hanging="367"/>
        <w:rPr>
          <w:rFonts w:ascii="Symbol" w:eastAsia="Symbol" w:hAnsi="Symbol" w:cs="Symbol"/>
          <w:sz w:val="24"/>
          <w:szCs w:val="24"/>
        </w:rPr>
      </w:pPr>
      <w:r>
        <w:rPr>
          <w:rFonts w:eastAsia="Times New Roman"/>
          <w:sz w:val="24"/>
          <w:szCs w:val="24"/>
        </w:rPr>
        <w:t>A fizetési módok közül válassza ki a bankkártyás fizetési módot.</w:t>
      </w:r>
    </w:p>
    <w:p w:rsidR="00F6601F" w:rsidRDefault="00F6601F">
      <w:pPr>
        <w:spacing w:line="29" w:lineRule="exact"/>
        <w:rPr>
          <w:rFonts w:ascii="Symbol" w:eastAsia="Symbol" w:hAnsi="Symbol" w:cs="Symbol"/>
          <w:sz w:val="24"/>
          <w:szCs w:val="24"/>
        </w:rPr>
      </w:pPr>
    </w:p>
    <w:p w:rsidR="00F6601F" w:rsidRDefault="00C37080">
      <w:pPr>
        <w:numPr>
          <w:ilvl w:val="0"/>
          <w:numId w:val="1"/>
        </w:numPr>
        <w:tabs>
          <w:tab w:val="left" w:pos="720"/>
        </w:tabs>
        <w:spacing w:line="226" w:lineRule="auto"/>
        <w:ind w:left="720" w:right="200" w:hanging="367"/>
        <w:rPr>
          <w:rFonts w:ascii="Symbol" w:eastAsia="Symbol" w:hAnsi="Symbol" w:cs="Symbol"/>
          <w:sz w:val="24"/>
          <w:szCs w:val="24"/>
        </w:rPr>
      </w:pPr>
      <w:r>
        <w:rPr>
          <w:rFonts w:eastAsia="Times New Roman"/>
          <w:sz w:val="24"/>
          <w:szCs w:val="24"/>
        </w:rPr>
        <w:t>Ezt követően Önt átirányítjuk a megadott Bank biztonságos fizetést garantáló oldalára, ahol a fizetés megkezdéséhez kártyaadatait szükséges kitöltenie.</w:t>
      </w:r>
    </w:p>
    <w:p w:rsidR="00F6601F" w:rsidRDefault="00F6601F">
      <w:pPr>
        <w:spacing w:line="1" w:lineRule="exact"/>
        <w:rPr>
          <w:rFonts w:ascii="Symbol" w:eastAsia="Symbol" w:hAnsi="Symbol" w:cs="Symbol"/>
          <w:sz w:val="24"/>
          <w:szCs w:val="24"/>
        </w:rPr>
      </w:pPr>
    </w:p>
    <w:p w:rsidR="00F6601F" w:rsidRDefault="00C37080">
      <w:pPr>
        <w:numPr>
          <w:ilvl w:val="0"/>
          <w:numId w:val="1"/>
        </w:numPr>
        <w:tabs>
          <w:tab w:val="left" w:pos="720"/>
        </w:tabs>
        <w:ind w:left="720" w:hanging="367"/>
        <w:rPr>
          <w:rFonts w:ascii="Symbol" w:eastAsia="Symbol" w:hAnsi="Symbol" w:cs="Symbol"/>
          <w:sz w:val="24"/>
          <w:szCs w:val="24"/>
        </w:rPr>
      </w:pPr>
      <w:r>
        <w:rPr>
          <w:rFonts w:eastAsia="Times New Roman"/>
          <w:sz w:val="24"/>
          <w:szCs w:val="24"/>
        </w:rPr>
        <w:t>A kártyaadatok megadását követően a Fizetés gombra kattintva indíthatja el a tranzakciót</w:t>
      </w:r>
    </w:p>
    <w:p w:rsidR="00F6601F" w:rsidRDefault="00F6601F">
      <w:pPr>
        <w:spacing w:line="29" w:lineRule="exact"/>
        <w:rPr>
          <w:rFonts w:ascii="Symbol" w:eastAsia="Symbol" w:hAnsi="Symbol" w:cs="Symbol"/>
          <w:sz w:val="24"/>
          <w:szCs w:val="24"/>
        </w:rPr>
      </w:pPr>
    </w:p>
    <w:p w:rsidR="00F6601F" w:rsidRDefault="00C37080">
      <w:pPr>
        <w:numPr>
          <w:ilvl w:val="0"/>
          <w:numId w:val="1"/>
        </w:numPr>
        <w:tabs>
          <w:tab w:val="left" w:pos="720"/>
        </w:tabs>
        <w:spacing w:line="226" w:lineRule="auto"/>
        <w:ind w:left="720" w:right="280" w:hanging="367"/>
        <w:rPr>
          <w:rFonts w:ascii="Symbol" w:eastAsia="Symbol" w:hAnsi="Symbol" w:cs="Symbol"/>
          <w:sz w:val="24"/>
          <w:szCs w:val="24"/>
        </w:rPr>
      </w:pPr>
      <w:r>
        <w:rPr>
          <w:rFonts w:eastAsia="Times New Roman"/>
          <w:sz w:val="24"/>
          <w:szCs w:val="24"/>
        </w:rPr>
        <w:t>A fizetést követően Ön visszatér a webáruházunk oldalára, ahol a tranzakció eredményéről kap visszaigazolást.</w:t>
      </w:r>
    </w:p>
    <w:p w:rsidR="00F6601F" w:rsidRDefault="00F6601F">
      <w:pPr>
        <w:spacing w:line="32" w:lineRule="exact"/>
        <w:rPr>
          <w:rFonts w:ascii="Symbol" w:eastAsia="Symbol" w:hAnsi="Symbol" w:cs="Symbol"/>
          <w:sz w:val="24"/>
          <w:szCs w:val="24"/>
        </w:rPr>
      </w:pPr>
    </w:p>
    <w:p w:rsidR="00F6601F" w:rsidRDefault="00C37080">
      <w:pPr>
        <w:numPr>
          <w:ilvl w:val="0"/>
          <w:numId w:val="1"/>
        </w:numPr>
        <w:tabs>
          <w:tab w:val="left" w:pos="720"/>
        </w:tabs>
        <w:spacing w:line="241" w:lineRule="auto"/>
        <w:ind w:left="720" w:right="80" w:hanging="367"/>
        <w:rPr>
          <w:rFonts w:ascii="Symbol" w:eastAsia="Symbol" w:hAnsi="Symbol" w:cs="Symbol"/>
          <w:sz w:val="23"/>
          <w:szCs w:val="23"/>
        </w:rPr>
      </w:pPr>
      <w:r>
        <w:rPr>
          <w:rFonts w:eastAsia="Times New Roman"/>
          <w:sz w:val="23"/>
          <w:szCs w:val="23"/>
        </w:rPr>
        <w:t>A sikeres tranzakciót követően – ez a bankkártya érvényessége és a fedezet ellenőrzése utáni engedélyezést jelenti –, a kiválasztott Bank elindítja a vásárló kártyájának megterhelését a kiválasztott áru(k) ellenértékével. A bankkártyás fizetésnek nincsenek külön költségei!</w:t>
      </w:r>
    </w:p>
    <w:p w:rsidR="00F6601F" w:rsidRDefault="00F6601F">
      <w:pPr>
        <w:spacing w:line="275" w:lineRule="exact"/>
        <w:rPr>
          <w:sz w:val="20"/>
          <w:szCs w:val="20"/>
        </w:rPr>
      </w:pPr>
    </w:p>
    <w:p w:rsidR="00F6601F" w:rsidRDefault="00C37080">
      <w:pPr>
        <w:rPr>
          <w:rFonts w:eastAsia="Times New Roman"/>
          <w:sz w:val="24"/>
          <w:szCs w:val="24"/>
        </w:rPr>
      </w:pPr>
      <w:r>
        <w:rPr>
          <w:rFonts w:eastAsia="Times New Roman"/>
          <w:b/>
          <w:bCs/>
          <w:sz w:val="24"/>
          <w:szCs w:val="24"/>
        </w:rPr>
        <w:t xml:space="preserve">Készpénzes fizetés: </w:t>
      </w:r>
      <w:r>
        <w:rPr>
          <w:rFonts w:eastAsia="Times New Roman"/>
          <w:sz w:val="24"/>
          <w:szCs w:val="24"/>
        </w:rPr>
        <w:t>Személyes átvétel esetén lehetőséget biztosítunk készpénzes fizetésre is.</w:t>
      </w:r>
    </w:p>
    <w:p w:rsidR="007946C5" w:rsidRDefault="007946C5">
      <w:pPr>
        <w:rPr>
          <w:rFonts w:eastAsia="Times New Roman"/>
          <w:sz w:val="24"/>
          <w:szCs w:val="24"/>
        </w:rPr>
      </w:pPr>
    </w:p>
    <w:p w:rsidR="007946C5" w:rsidRDefault="007946C5">
      <w:pPr>
        <w:rPr>
          <w:rFonts w:eastAsia="Times New Roman"/>
          <w:sz w:val="24"/>
          <w:szCs w:val="24"/>
        </w:rPr>
      </w:pPr>
    </w:p>
    <w:p w:rsidR="007946C5" w:rsidRDefault="007946C5">
      <w:pPr>
        <w:rPr>
          <w:rFonts w:eastAsia="Times New Roman"/>
          <w:sz w:val="24"/>
          <w:szCs w:val="24"/>
        </w:rPr>
      </w:pPr>
    </w:p>
    <w:p w:rsidR="007946C5" w:rsidRDefault="007946C5">
      <w:pPr>
        <w:rPr>
          <w:rFonts w:eastAsia="Times New Roman"/>
          <w:sz w:val="24"/>
          <w:szCs w:val="24"/>
        </w:rPr>
      </w:pPr>
    </w:p>
    <w:p w:rsidR="007946C5" w:rsidRDefault="007946C5">
      <w:pPr>
        <w:rPr>
          <w:rFonts w:eastAsia="Times New Roman"/>
          <w:sz w:val="24"/>
          <w:szCs w:val="24"/>
        </w:rPr>
      </w:pPr>
    </w:p>
    <w:p w:rsidR="007946C5" w:rsidRDefault="007946C5">
      <w:pPr>
        <w:rPr>
          <w:sz w:val="20"/>
          <w:szCs w:val="20"/>
        </w:rPr>
      </w:pPr>
    </w:p>
    <w:p w:rsidR="00F6601F" w:rsidRDefault="00C37080">
      <w:pPr>
        <w:spacing w:line="20" w:lineRule="exact"/>
        <w:rPr>
          <w:sz w:val="20"/>
          <w:szCs w:val="20"/>
        </w:rPr>
      </w:pPr>
      <w:r>
        <w:rPr>
          <w:noProof/>
          <w:sz w:val="20"/>
          <w:szCs w:val="20"/>
        </w:rPr>
        <w:drawing>
          <wp:anchor distT="0" distB="0" distL="114300" distR="114300" simplePos="0" relativeHeight="251640832" behindDoc="1" locked="0" layoutInCell="0" allowOverlap="1">
            <wp:simplePos x="0" y="0"/>
            <wp:positionH relativeFrom="column">
              <wp:posOffset>13335</wp:posOffset>
            </wp:positionH>
            <wp:positionV relativeFrom="paragraph">
              <wp:posOffset>327025</wp:posOffset>
            </wp:positionV>
            <wp:extent cx="6057900" cy="88328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blip>
                    <a:srcRect/>
                    <a:stretch>
                      <a:fillRect/>
                    </a:stretch>
                  </pic:blipFill>
                  <pic:spPr bwMode="auto">
                    <a:xfrm>
                      <a:off x="0" y="0"/>
                      <a:ext cx="6057900" cy="883285"/>
                    </a:xfrm>
                    <a:prstGeom prst="rect">
                      <a:avLst/>
                    </a:prstGeom>
                    <a:noFill/>
                  </pic:spPr>
                </pic:pic>
              </a:graphicData>
            </a:graphic>
          </wp:anchor>
        </w:drawing>
      </w:r>
    </w:p>
    <w:p w:rsidR="00F6601F" w:rsidRDefault="00F6601F">
      <w:pPr>
        <w:sectPr w:rsidR="00F6601F">
          <w:pgSz w:w="11900" w:h="16838"/>
          <w:pgMar w:top="906" w:right="1066" w:bottom="1440" w:left="1140" w:header="0" w:footer="0" w:gutter="0"/>
          <w:cols w:space="708" w:equalWidth="0">
            <w:col w:w="9700"/>
          </w:cols>
        </w:sectPr>
      </w:pPr>
    </w:p>
    <w:p w:rsidR="00F6601F" w:rsidRDefault="00C37080">
      <w:pPr>
        <w:ind w:left="1420"/>
        <w:rPr>
          <w:sz w:val="20"/>
          <w:szCs w:val="20"/>
        </w:rPr>
      </w:pPr>
      <w:bookmarkStart w:id="6" w:name="page6"/>
      <w:bookmarkEnd w:id="6"/>
      <w:r>
        <w:rPr>
          <w:rFonts w:ascii="Arial" w:eastAsia="Arial" w:hAnsi="Arial" w:cs="Arial"/>
          <w:b/>
          <w:bCs/>
          <w:noProof/>
          <w:sz w:val="24"/>
          <w:szCs w:val="24"/>
        </w:rPr>
        <w:lastRenderedPageBreak/>
        <w:drawing>
          <wp:anchor distT="0" distB="0" distL="114300" distR="114300" simplePos="0" relativeHeight="251641856"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F6601F" w:rsidRDefault="00F6601F">
      <w:pPr>
        <w:spacing w:line="185" w:lineRule="exact"/>
        <w:rPr>
          <w:sz w:val="20"/>
          <w:szCs w:val="20"/>
        </w:rPr>
      </w:pPr>
    </w:p>
    <w:p w:rsidR="00F6601F" w:rsidRDefault="00C37080">
      <w:pPr>
        <w:ind w:left="1280"/>
        <w:rPr>
          <w:sz w:val="20"/>
          <w:szCs w:val="20"/>
        </w:rPr>
      </w:pPr>
      <w:r>
        <w:rPr>
          <w:rFonts w:ascii="Arial" w:eastAsia="Arial" w:hAnsi="Arial" w:cs="Arial"/>
          <w:sz w:val="20"/>
          <w:szCs w:val="20"/>
        </w:rPr>
        <w:t>4244 Újfehértó Madách utca 21.  Adószám: 23404797-1-15 Cégjegyzékszáma: 15-09 077797</w:t>
      </w:r>
    </w:p>
    <w:p w:rsidR="00F6601F" w:rsidRDefault="00F6601F">
      <w:pPr>
        <w:spacing w:line="230" w:lineRule="exact"/>
        <w:rPr>
          <w:sz w:val="20"/>
          <w:szCs w:val="20"/>
        </w:rPr>
      </w:pPr>
    </w:p>
    <w:p w:rsidR="00F6601F" w:rsidRDefault="00C37080">
      <w:pPr>
        <w:tabs>
          <w:tab w:val="left" w:pos="6760"/>
        </w:tabs>
        <w:ind w:left="1620"/>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color w:val="0000FF"/>
          <w:sz w:val="19"/>
          <w:szCs w:val="19"/>
          <w:u w:val="single"/>
        </w:rPr>
        <w:t>http://www.megbizhatobolt.hu</w:t>
      </w:r>
    </w:p>
    <w:p w:rsidR="00F6601F" w:rsidRDefault="00C37080">
      <w:pPr>
        <w:spacing w:line="20" w:lineRule="exact"/>
        <w:rPr>
          <w:sz w:val="20"/>
          <w:szCs w:val="20"/>
        </w:rPr>
      </w:pPr>
      <w:r>
        <w:rPr>
          <w:noProof/>
          <w:sz w:val="20"/>
          <w:szCs w:val="20"/>
        </w:rPr>
        <w:drawing>
          <wp:anchor distT="0" distB="0" distL="114300" distR="114300" simplePos="0" relativeHeight="251642880" behindDoc="1" locked="0" layoutInCell="0" allowOverlap="1">
            <wp:simplePos x="0" y="0"/>
            <wp:positionH relativeFrom="column">
              <wp:posOffset>-11430</wp:posOffset>
            </wp:positionH>
            <wp:positionV relativeFrom="paragraph">
              <wp:posOffset>-10160</wp:posOffset>
            </wp:positionV>
            <wp:extent cx="6177280" cy="1079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blip>
                    <a:srcRect/>
                    <a:stretch>
                      <a:fillRect/>
                    </a:stretch>
                  </pic:blipFill>
                  <pic:spPr bwMode="auto">
                    <a:xfrm>
                      <a:off x="0" y="0"/>
                      <a:ext cx="6177280" cy="107950"/>
                    </a:xfrm>
                    <a:prstGeom prst="rect">
                      <a:avLst/>
                    </a:prstGeom>
                    <a:noFill/>
                  </pic:spPr>
                </pic:pic>
              </a:graphicData>
            </a:graphic>
          </wp:anchor>
        </w:drawing>
      </w:r>
    </w:p>
    <w:p w:rsidR="00F6601F" w:rsidRDefault="00F6601F">
      <w:pPr>
        <w:spacing w:line="200" w:lineRule="exact"/>
        <w:rPr>
          <w:sz w:val="20"/>
          <w:szCs w:val="20"/>
        </w:rPr>
      </w:pPr>
    </w:p>
    <w:p w:rsidR="00F6601F" w:rsidRDefault="00F6601F">
      <w:pPr>
        <w:spacing w:line="200" w:lineRule="exact"/>
        <w:rPr>
          <w:sz w:val="20"/>
          <w:szCs w:val="20"/>
        </w:rPr>
      </w:pPr>
    </w:p>
    <w:p w:rsidR="00F6601F" w:rsidRDefault="00F6601F">
      <w:pPr>
        <w:spacing w:line="268" w:lineRule="exact"/>
        <w:rPr>
          <w:sz w:val="20"/>
          <w:szCs w:val="20"/>
        </w:rPr>
      </w:pPr>
    </w:p>
    <w:p w:rsidR="00F6601F" w:rsidRDefault="00C37080">
      <w:pPr>
        <w:rPr>
          <w:sz w:val="20"/>
          <w:szCs w:val="20"/>
        </w:rPr>
      </w:pPr>
      <w:r>
        <w:rPr>
          <w:rFonts w:eastAsia="Times New Roman"/>
          <w:b/>
          <w:bCs/>
          <w:sz w:val="24"/>
          <w:szCs w:val="24"/>
        </w:rPr>
        <w:t xml:space="preserve">Szállítási információk </w:t>
      </w:r>
    </w:p>
    <w:p w:rsidR="00F6601F" w:rsidRDefault="00F6601F">
      <w:pPr>
        <w:spacing w:line="384" w:lineRule="exact"/>
        <w:rPr>
          <w:sz w:val="20"/>
          <w:szCs w:val="20"/>
        </w:rPr>
      </w:pPr>
    </w:p>
    <w:p w:rsidR="00F6601F" w:rsidRDefault="00C37080">
      <w:pPr>
        <w:spacing w:line="249" w:lineRule="auto"/>
        <w:ind w:right="580"/>
        <w:rPr>
          <w:sz w:val="20"/>
          <w:szCs w:val="20"/>
        </w:rPr>
      </w:pPr>
      <w:r>
        <w:rPr>
          <w:rFonts w:eastAsia="Times New Roman"/>
          <w:sz w:val="23"/>
          <w:szCs w:val="23"/>
        </w:rPr>
        <w:t>A vevő köteles az áru kézhezvételekor minden esetben ellenőrizze annak sértetlenségét a futár jelenlétében, ha sérült a termék, ne vegye át a szállítótól, készíttessen róla jegyzőkönyvet.</w:t>
      </w:r>
    </w:p>
    <w:p w:rsidR="00F6601F" w:rsidRDefault="00F6601F">
      <w:pPr>
        <w:spacing w:line="205" w:lineRule="exact"/>
        <w:rPr>
          <w:sz w:val="20"/>
          <w:szCs w:val="20"/>
        </w:rPr>
      </w:pPr>
    </w:p>
    <w:p w:rsidR="00F6601F" w:rsidRDefault="00C37080">
      <w:pPr>
        <w:spacing w:line="237" w:lineRule="auto"/>
        <w:ind w:right="300"/>
        <w:rPr>
          <w:sz w:val="20"/>
          <w:szCs w:val="20"/>
        </w:rPr>
      </w:pPr>
      <w:r>
        <w:rPr>
          <w:rFonts w:eastAsia="Times New Roman"/>
          <w:sz w:val="24"/>
          <w:szCs w:val="24"/>
        </w:rPr>
        <w:t>Amennyiben az árut személyesen veszi át, akkor is ellenőrizze annak sértetlenségét, és a csomag tartalmát. Mennyiségi, illetve sérültség miatti reklamáció akkor fogadható el aggálytalanul, ha a csomag felbontásáról videofelvétel készül, amelyen jó minőségben, egyértelműen látszik, hogy a csomag a felvétel indulásakor bontatlan volt (tehát a csomag minden oldala felvételre kerül), és a felvétel vágatlanul rögzíti a csomag teljes tartalmát.</w:t>
      </w:r>
    </w:p>
    <w:p w:rsidR="00F6601F" w:rsidRDefault="00F6601F">
      <w:pPr>
        <w:spacing w:line="102" w:lineRule="exact"/>
        <w:rPr>
          <w:sz w:val="20"/>
          <w:szCs w:val="20"/>
        </w:rPr>
      </w:pPr>
    </w:p>
    <w:p w:rsidR="00F6601F" w:rsidRDefault="00C37080">
      <w:pPr>
        <w:rPr>
          <w:sz w:val="20"/>
          <w:szCs w:val="20"/>
        </w:rPr>
      </w:pPr>
      <w:r>
        <w:rPr>
          <w:rFonts w:eastAsia="Times New Roman"/>
          <w:sz w:val="24"/>
          <w:szCs w:val="24"/>
        </w:rPr>
        <w:t>A webáruházban történő rendelés esetén a  vásárlók az alábbi szállítási módok közül választhatnak:</w:t>
      </w:r>
    </w:p>
    <w:p w:rsidR="00F6601F" w:rsidRDefault="00F6601F">
      <w:pPr>
        <w:spacing w:line="281" w:lineRule="exact"/>
        <w:rPr>
          <w:sz w:val="20"/>
          <w:szCs w:val="20"/>
        </w:rPr>
      </w:pPr>
    </w:p>
    <w:p w:rsidR="00F6601F" w:rsidRDefault="00F6601F">
      <w:pPr>
        <w:spacing w:line="103" w:lineRule="exact"/>
        <w:rPr>
          <w:sz w:val="20"/>
          <w:szCs w:val="20"/>
        </w:rPr>
      </w:pPr>
    </w:p>
    <w:p w:rsidR="00F6601F" w:rsidRDefault="00F6601F">
      <w:pPr>
        <w:spacing w:line="278" w:lineRule="exact"/>
        <w:rPr>
          <w:sz w:val="20"/>
          <w:szCs w:val="20"/>
        </w:rPr>
      </w:pPr>
    </w:p>
    <w:p w:rsidR="00F6601F" w:rsidRDefault="00F6601F">
      <w:pPr>
        <w:spacing w:line="200" w:lineRule="exact"/>
        <w:rPr>
          <w:sz w:val="20"/>
          <w:szCs w:val="20"/>
        </w:rPr>
      </w:pPr>
    </w:p>
    <w:p w:rsidR="00F6601F" w:rsidRDefault="00F6601F">
      <w:pPr>
        <w:spacing w:line="364" w:lineRule="exact"/>
        <w:rPr>
          <w:sz w:val="20"/>
          <w:szCs w:val="20"/>
        </w:rPr>
      </w:pPr>
    </w:p>
    <w:p w:rsidR="007946C5" w:rsidRDefault="007946C5">
      <w:pPr>
        <w:spacing w:line="364" w:lineRule="exact"/>
        <w:rPr>
          <w:sz w:val="20"/>
          <w:szCs w:val="20"/>
        </w:rPr>
      </w:pPr>
    </w:p>
    <w:p w:rsidR="007946C5" w:rsidRDefault="007946C5">
      <w:pPr>
        <w:spacing w:line="364" w:lineRule="exact"/>
        <w:rPr>
          <w:sz w:val="20"/>
          <w:szCs w:val="20"/>
        </w:rPr>
      </w:pPr>
    </w:p>
    <w:p w:rsidR="007946C5" w:rsidRDefault="007946C5">
      <w:pPr>
        <w:spacing w:line="364" w:lineRule="exact"/>
        <w:rPr>
          <w:sz w:val="20"/>
          <w:szCs w:val="20"/>
        </w:rPr>
      </w:pPr>
    </w:p>
    <w:p w:rsidR="007946C5" w:rsidRDefault="007946C5">
      <w:pPr>
        <w:spacing w:line="364" w:lineRule="exact"/>
        <w:rPr>
          <w:sz w:val="20"/>
          <w:szCs w:val="20"/>
        </w:rPr>
      </w:pPr>
    </w:p>
    <w:p w:rsidR="007946C5" w:rsidRDefault="007946C5">
      <w:pPr>
        <w:spacing w:line="364" w:lineRule="exact"/>
        <w:rPr>
          <w:sz w:val="20"/>
          <w:szCs w:val="20"/>
        </w:rPr>
      </w:pPr>
    </w:p>
    <w:p w:rsidR="007946C5" w:rsidRDefault="007946C5">
      <w:pPr>
        <w:spacing w:line="364" w:lineRule="exact"/>
        <w:rPr>
          <w:sz w:val="20"/>
          <w:szCs w:val="20"/>
        </w:rPr>
      </w:pPr>
    </w:p>
    <w:p w:rsidR="007946C5" w:rsidRDefault="007946C5">
      <w:pPr>
        <w:spacing w:line="364" w:lineRule="exact"/>
        <w:rPr>
          <w:sz w:val="20"/>
          <w:szCs w:val="20"/>
        </w:rPr>
      </w:pPr>
    </w:p>
    <w:p w:rsidR="007946C5" w:rsidRDefault="007946C5">
      <w:pPr>
        <w:spacing w:line="364" w:lineRule="exact"/>
        <w:rPr>
          <w:sz w:val="20"/>
          <w:szCs w:val="20"/>
        </w:rPr>
      </w:pPr>
    </w:p>
    <w:p w:rsidR="007946C5" w:rsidRDefault="007946C5">
      <w:pPr>
        <w:spacing w:line="364" w:lineRule="exact"/>
        <w:rPr>
          <w:sz w:val="20"/>
          <w:szCs w:val="20"/>
        </w:rPr>
      </w:pPr>
    </w:p>
    <w:p w:rsidR="007946C5" w:rsidRDefault="007946C5">
      <w:pPr>
        <w:spacing w:line="364" w:lineRule="exact"/>
        <w:rPr>
          <w:sz w:val="20"/>
          <w:szCs w:val="20"/>
        </w:rPr>
      </w:pPr>
    </w:p>
    <w:p w:rsidR="007946C5" w:rsidRDefault="007946C5">
      <w:pPr>
        <w:spacing w:line="364" w:lineRule="exact"/>
        <w:rPr>
          <w:sz w:val="20"/>
          <w:szCs w:val="20"/>
        </w:rPr>
      </w:pPr>
    </w:p>
    <w:p w:rsidR="007946C5" w:rsidRDefault="007946C5">
      <w:pPr>
        <w:spacing w:line="364" w:lineRule="exact"/>
        <w:rPr>
          <w:sz w:val="20"/>
          <w:szCs w:val="20"/>
        </w:rPr>
      </w:pPr>
    </w:p>
    <w:p w:rsidR="007946C5" w:rsidRDefault="007946C5">
      <w:pPr>
        <w:spacing w:line="364" w:lineRule="exact"/>
        <w:rPr>
          <w:sz w:val="20"/>
          <w:szCs w:val="20"/>
        </w:rPr>
      </w:pPr>
    </w:p>
    <w:p w:rsidR="007946C5" w:rsidRDefault="007946C5">
      <w:pPr>
        <w:spacing w:line="364" w:lineRule="exact"/>
        <w:rPr>
          <w:sz w:val="20"/>
          <w:szCs w:val="20"/>
        </w:rPr>
      </w:pPr>
    </w:p>
    <w:p w:rsidR="007946C5" w:rsidRDefault="007946C5">
      <w:pPr>
        <w:spacing w:line="364" w:lineRule="exact"/>
        <w:rPr>
          <w:sz w:val="20"/>
          <w:szCs w:val="20"/>
        </w:rPr>
      </w:pPr>
    </w:p>
    <w:p w:rsidR="007946C5" w:rsidRDefault="007946C5">
      <w:pPr>
        <w:spacing w:line="364" w:lineRule="exact"/>
        <w:rPr>
          <w:sz w:val="20"/>
          <w:szCs w:val="20"/>
        </w:rPr>
      </w:pPr>
    </w:p>
    <w:p w:rsidR="007946C5" w:rsidRDefault="007946C5">
      <w:pPr>
        <w:spacing w:line="364" w:lineRule="exact"/>
        <w:rPr>
          <w:sz w:val="20"/>
          <w:szCs w:val="20"/>
        </w:rPr>
      </w:pPr>
    </w:p>
    <w:p w:rsidR="007946C5" w:rsidRDefault="007946C5">
      <w:pPr>
        <w:spacing w:line="364" w:lineRule="exact"/>
        <w:rPr>
          <w:sz w:val="20"/>
          <w:szCs w:val="20"/>
        </w:rPr>
      </w:pPr>
    </w:p>
    <w:p w:rsidR="007946C5" w:rsidRDefault="007946C5">
      <w:pPr>
        <w:spacing w:line="364" w:lineRule="exact"/>
        <w:rPr>
          <w:sz w:val="20"/>
          <w:szCs w:val="20"/>
        </w:rPr>
      </w:pPr>
    </w:p>
    <w:p w:rsidR="00F6601F" w:rsidRDefault="00C37080">
      <w:pPr>
        <w:spacing w:line="20" w:lineRule="exact"/>
        <w:rPr>
          <w:sz w:val="20"/>
          <w:szCs w:val="20"/>
        </w:rPr>
      </w:pPr>
      <w:r>
        <w:rPr>
          <w:noProof/>
          <w:sz w:val="20"/>
          <w:szCs w:val="20"/>
        </w:rPr>
        <w:drawing>
          <wp:anchor distT="0" distB="0" distL="114300" distR="114300" simplePos="0" relativeHeight="251643904" behindDoc="1" locked="0" layoutInCell="0" allowOverlap="1">
            <wp:simplePos x="0" y="0"/>
            <wp:positionH relativeFrom="column">
              <wp:posOffset>2648585</wp:posOffset>
            </wp:positionH>
            <wp:positionV relativeFrom="paragraph">
              <wp:posOffset>260350</wp:posOffset>
            </wp:positionV>
            <wp:extent cx="812165" cy="81216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blip>
                    <a:srcRect/>
                    <a:stretch>
                      <a:fillRect/>
                    </a:stretch>
                  </pic:blipFill>
                  <pic:spPr bwMode="auto">
                    <a:xfrm>
                      <a:off x="0" y="0"/>
                      <a:ext cx="812165" cy="81216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44928" behindDoc="1" locked="0" layoutInCell="0" allowOverlap="1">
                <wp:simplePos x="0" y="0"/>
                <wp:positionH relativeFrom="column">
                  <wp:posOffset>12700</wp:posOffset>
                </wp:positionH>
                <wp:positionV relativeFrom="paragraph">
                  <wp:posOffset>170180</wp:posOffset>
                </wp:positionV>
                <wp:extent cx="605853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853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13.4pt" to="478.05pt,13.4pt" o:allowincell="f" strokecolor="#000000" strokeweight="1pt"/>
            </w:pict>
          </mc:Fallback>
        </mc:AlternateContent>
      </w:r>
    </w:p>
    <w:p w:rsidR="00F6601F" w:rsidRDefault="00F6601F">
      <w:pPr>
        <w:sectPr w:rsidR="00F6601F">
          <w:pgSz w:w="11900" w:h="16838"/>
          <w:pgMar w:top="906" w:right="1146" w:bottom="1440" w:left="1140" w:header="0" w:footer="0" w:gutter="0"/>
          <w:cols w:space="708" w:equalWidth="0">
            <w:col w:w="9620"/>
          </w:cols>
        </w:sectPr>
      </w:pPr>
    </w:p>
    <w:p w:rsidR="00F6601F" w:rsidRDefault="00C37080">
      <w:pPr>
        <w:jc w:val="right"/>
        <w:rPr>
          <w:sz w:val="20"/>
          <w:szCs w:val="20"/>
        </w:rPr>
      </w:pPr>
      <w:bookmarkStart w:id="7" w:name="page7"/>
      <w:bookmarkEnd w:id="7"/>
      <w:r>
        <w:rPr>
          <w:rFonts w:ascii="Arial" w:eastAsia="Arial" w:hAnsi="Arial" w:cs="Arial"/>
          <w:b/>
          <w:bCs/>
          <w:noProof/>
          <w:sz w:val="24"/>
          <w:szCs w:val="24"/>
        </w:rPr>
        <w:lastRenderedPageBreak/>
        <w:drawing>
          <wp:anchor distT="0" distB="0" distL="114300" distR="114300" simplePos="0" relativeHeight="251645952"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F6601F" w:rsidRDefault="00F6601F">
      <w:pPr>
        <w:spacing w:line="185" w:lineRule="exact"/>
        <w:rPr>
          <w:sz w:val="20"/>
          <w:szCs w:val="20"/>
        </w:rPr>
      </w:pPr>
    </w:p>
    <w:p w:rsidR="00F6601F" w:rsidRDefault="00C37080">
      <w:pPr>
        <w:ind w:left="1580"/>
        <w:jc w:val="center"/>
        <w:rPr>
          <w:sz w:val="20"/>
          <w:szCs w:val="20"/>
        </w:rPr>
      </w:pPr>
      <w:r>
        <w:rPr>
          <w:rFonts w:ascii="Arial" w:eastAsia="Arial" w:hAnsi="Arial" w:cs="Arial"/>
          <w:sz w:val="20"/>
          <w:szCs w:val="20"/>
        </w:rPr>
        <w:t>4244 Újfehértó Madách utca 21.  Adószám: 23404797-1-15 Cégjegyzékszám: 15-09 077797</w:t>
      </w:r>
    </w:p>
    <w:p w:rsidR="00F6601F" w:rsidRDefault="00F6601F">
      <w:pPr>
        <w:spacing w:line="240" w:lineRule="exact"/>
        <w:rPr>
          <w:sz w:val="20"/>
          <w:szCs w:val="20"/>
        </w:rPr>
      </w:pPr>
    </w:p>
    <w:p w:rsidR="00F6601F" w:rsidRDefault="00C37080">
      <w:pPr>
        <w:tabs>
          <w:tab w:val="left" w:pos="6860"/>
        </w:tabs>
        <w:ind w:left="1700"/>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sz w:val="19"/>
          <w:szCs w:val="19"/>
        </w:rPr>
        <w:t>http://www.megbizhatobolt.hu</w:t>
      </w:r>
    </w:p>
    <w:p w:rsidR="00F6601F" w:rsidRDefault="00C37080">
      <w:pPr>
        <w:spacing w:line="20" w:lineRule="exact"/>
        <w:rPr>
          <w:sz w:val="20"/>
          <w:szCs w:val="20"/>
        </w:rPr>
      </w:pPr>
      <w:r>
        <w:rPr>
          <w:noProof/>
          <w:sz w:val="20"/>
          <w:szCs w:val="20"/>
        </w:rPr>
        <w:drawing>
          <wp:anchor distT="0" distB="0" distL="114300" distR="114300" simplePos="0" relativeHeight="251646976" behindDoc="1" locked="0" layoutInCell="0" allowOverlap="1">
            <wp:simplePos x="0" y="0"/>
            <wp:positionH relativeFrom="column">
              <wp:posOffset>-5080</wp:posOffset>
            </wp:positionH>
            <wp:positionV relativeFrom="paragraph">
              <wp:posOffset>106045</wp:posOffset>
            </wp:positionV>
            <wp:extent cx="6164580" cy="952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blip>
                    <a:srcRect/>
                    <a:stretch>
                      <a:fillRect/>
                    </a:stretch>
                  </pic:blipFill>
                  <pic:spPr bwMode="auto">
                    <a:xfrm>
                      <a:off x="0" y="0"/>
                      <a:ext cx="6164580" cy="95250"/>
                    </a:xfrm>
                    <a:prstGeom prst="rect">
                      <a:avLst/>
                    </a:prstGeom>
                    <a:noFill/>
                  </pic:spPr>
                </pic:pic>
              </a:graphicData>
            </a:graphic>
          </wp:anchor>
        </w:drawing>
      </w:r>
    </w:p>
    <w:p w:rsidR="00F6601F" w:rsidRDefault="00F6601F">
      <w:pPr>
        <w:spacing w:line="377" w:lineRule="exact"/>
        <w:rPr>
          <w:sz w:val="20"/>
          <w:szCs w:val="20"/>
        </w:rPr>
      </w:pPr>
    </w:p>
    <w:p w:rsidR="00F6601F" w:rsidRDefault="00F6601F">
      <w:pPr>
        <w:spacing w:line="281" w:lineRule="exact"/>
        <w:rPr>
          <w:sz w:val="20"/>
          <w:szCs w:val="20"/>
        </w:rPr>
      </w:pPr>
    </w:p>
    <w:p w:rsidR="00F6601F" w:rsidRDefault="00F6601F">
      <w:pPr>
        <w:spacing w:line="382" w:lineRule="exact"/>
        <w:rPr>
          <w:sz w:val="20"/>
          <w:szCs w:val="20"/>
        </w:rPr>
      </w:pPr>
    </w:p>
    <w:p w:rsidR="00F6601F" w:rsidRDefault="00C37080">
      <w:pPr>
        <w:rPr>
          <w:sz w:val="20"/>
          <w:szCs w:val="20"/>
        </w:rPr>
      </w:pPr>
      <w:r>
        <w:rPr>
          <w:rFonts w:eastAsia="Times New Roman"/>
          <w:b/>
          <w:bCs/>
          <w:sz w:val="24"/>
          <w:szCs w:val="24"/>
        </w:rPr>
        <w:t>Házhoz szállítás MPL futárszolgálattal:</w:t>
      </w:r>
    </w:p>
    <w:p w:rsidR="00F6601F" w:rsidRDefault="00F6601F">
      <w:pPr>
        <w:spacing w:line="207" w:lineRule="exact"/>
        <w:rPr>
          <w:sz w:val="20"/>
          <w:szCs w:val="20"/>
        </w:rPr>
      </w:pPr>
    </w:p>
    <w:p w:rsidR="00F6601F" w:rsidRDefault="00C37080">
      <w:pPr>
        <w:ind w:right="60"/>
        <w:jc w:val="both"/>
        <w:rPr>
          <w:sz w:val="20"/>
          <w:szCs w:val="20"/>
        </w:rPr>
      </w:pPr>
      <w:r>
        <w:rPr>
          <w:rFonts w:eastAsia="Times New Roman"/>
          <w:sz w:val="24"/>
          <w:szCs w:val="24"/>
        </w:rPr>
        <w:t>Amennyiben ezt a szállítási módot válassza, a MPL futárszolgálat házhoz viszi Önnek a csomagját. A kézbesítés munkanapokon 8 - 17 óra között történik. Amennyiben az első kézbesítés sikertelen, a futár egy értesítőt hagy a postaládában az újabb kézbesítési kísérlet várható időpontjával. Abban az esetben ha a kézbesítés másodjára sem sikerül, 5 napig átvehető a helyileg illetékes postán. Az hogy a kézbesítés napján a futár milyen időpontban érkezik, minden esetben a futár napi útvonalától függ, előre nem lehet megmondani. Amennyiben utánvétes fizetési módot választotta fizetni a futárnak kell, ezért kérem kövesse figyelemmel az e-mailjeit, hogy tisztában legyen csomagja érkezésével.</w:t>
      </w:r>
    </w:p>
    <w:p w:rsidR="00F6601F" w:rsidRDefault="00F6601F">
      <w:pPr>
        <w:spacing w:line="362" w:lineRule="exact"/>
        <w:rPr>
          <w:sz w:val="20"/>
          <w:szCs w:val="20"/>
        </w:rPr>
      </w:pPr>
    </w:p>
    <w:p w:rsidR="00F6601F" w:rsidRDefault="00C37080">
      <w:pPr>
        <w:rPr>
          <w:rFonts w:eastAsia="Times New Roman"/>
          <w:sz w:val="24"/>
          <w:szCs w:val="24"/>
        </w:rPr>
      </w:pPr>
      <w:r>
        <w:rPr>
          <w:rFonts w:eastAsia="Times New Roman"/>
          <w:sz w:val="24"/>
          <w:szCs w:val="24"/>
        </w:rPr>
        <w:t>A szállítás díja:</w:t>
      </w:r>
    </w:p>
    <w:p w:rsidR="007946C5" w:rsidRDefault="007946C5">
      <w:pPr>
        <w:rPr>
          <w:rFonts w:eastAsia="Times New Roman"/>
          <w:sz w:val="24"/>
          <w:szCs w:val="24"/>
        </w:rPr>
      </w:pPr>
    </w:p>
    <w:p w:rsidR="007946C5" w:rsidRPr="007946C5" w:rsidRDefault="007946C5" w:rsidP="007946C5">
      <w:pPr>
        <w:rPr>
          <w:sz w:val="20"/>
          <w:szCs w:val="20"/>
        </w:rPr>
      </w:pPr>
      <w:r w:rsidRPr="007946C5">
        <w:rPr>
          <w:b/>
          <w:bCs/>
          <w:sz w:val="20"/>
          <w:szCs w:val="20"/>
        </w:rPr>
        <w:br/>
        <w:t>                                   </w:t>
      </w:r>
      <w:r>
        <w:rPr>
          <w:b/>
          <w:bCs/>
          <w:sz w:val="20"/>
          <w:szCs w:val="20"/>
        </w:rPr>
        <w:t xml:space="preserve">     </w:t>
      </w:r>
      <w:r w:rsidRPr="007946C5">
        <w:rPr>
          <w:b/>
          <w:bCs/>
          <w:sz w:val="20"/>
          <w:szCs w:val="20"/>
        </w:rPr>
        <w:t xml:space="preserve"> Postapont          Postán Maradó         Házhoz szállítás </w:t>
      </w:r>
    </w:p>
    <w:p w:rsidR="007946C5" w:rsidRPr="007946C5" w:rsidRDefault="007946C5" w:rsidP="007946C5">
      <w:pPr>
        <w:numPr>
          <w:ilvl w:val="0"/>
          <w:numId w:val="9"/>
        </w:numPr>
        <w:rPr>
          <w:sz w:val="20"/>
          <w:szCs w:val="20"/>
        </w:rPr>
      </w:pPr>
      <w:r w:rsidRPr="007946C5">
        <w:rPr>
          <w:sz w:val="20"/>
          <w:szCs w:val="20"/>
        </w:rPr>
        <w:t>0,1-1 kg-ig                890 Ft                   890 Ft                           ----</w:t>
      </w:r>
    </w:p>
    <w:p w:rsidR="007946C5" w:rsidRPr="007946C5" w:rsidRDefault="007946C5" w:rsidP="007946C5">
      <w:pPr>
        <w:numPr>
          <w:ilvl w:val="0"/>
          <w:numId w:val="9"/>
        </w:numPr>
        <w:rPr>
          <w:sz w:val="20"/>
          <w:szCs w:val="20"/>
        </w:rPr>
      </w:pPr>
      <w:r w:rsidRPr="007946C5">
        <w:rPr>
          <w:sz w:val="20"/>
          <w:szCs w:val="20"/>
        </w:rPr>
        <w:t>1,1-5 kg-ig              1300 Ft                 1300 Ft                           ----</w:t>
      </w:r>
    </w:p>
    <w:p w:rsidR="007946C5" w:rsidRPr="007946C5" w:rsidRDefault="007946C5" w:rsidP="007946C5">
      <w:pPr>
        <w:numPr>
          <w:ilvl w:val="0"/>
          <w:numId w:val="9"/>
        </w:numPr>
        <w:rPr>
          <w:sz w:val="20"/>
          <w:szCs w:val="20"/>
        </w:rPr>
      </w:pPr>
      <w:r w:rsidRPr="007946C5">
        <w:rPr>
          <w:sz w:val="20"/>
          <w:szCs w:val="20"/>
        </w:rPr>
        <w:t>---------------------------------------------------------------------------------------------</w:t>
      </w:r>
    </w:p>
    <w:p w:rsidR="007946C5" w:rsidRPr="007946C5" w:rsidRDefault="007946C5" w:rsidP="007946C5">
      <w:pPr>
        <w:numPr>
          <w:ilvl w:val="0"/>
          <w:numId w:val="9"/>
        </w:numPr>
        <w:rPr>
          <w:sz w:val="20"/>
          <w:szCs w:val="20"/>
        </w:rPr>
      </w:pPr>
      <w:r w:rsidRPr="007946C5">
        <w:rPr>
          <w:sz w:val="20"/>
          <w:szCs w:val="20"/>
        </w:rPr>
        <w:t>0,1-2 kg-ig                ----                       ----                                1300 Ft</w:t>
      </w:r>
    </w:p>
    <w:p w:rsidR="007946C5" w:rsidRPr="007946C5" w:rsidRDefault="007946C5" w:rsidP="007946C5">
      <w:pPr>
        <w:numPr>
          <w:ilvl w:val="0"/>
          <w:numId w:val="9"/>
        </w:numPr>
        <w:rPr>
          <w:sz w:val="20"/>
          <w:szCs w:val="20"/>
        </w:rPr>
      </w:pPr>
      <w:r w:rsidRPr="007946C5">
        <w:rPr>
          <w:sz w:val="20"/>
          <w:szCs w:val="20"/>
        </w:rPr>
        <w:t>2,1-5 kg-ig                ----                       ----                                1500 Ft</w:t>
      </w:r>
    </w:p>
    <w:p w:rsidR="007946C5" w:rsidRPr="007946C5" w:rsidRDefault="007946C5" w:rsidP="007946C5">
      <w:pPr>
        <w:numPr>
          <w:ilvl w:val="0"/>
          <w:numId w:val="9"/>
        </w:numPr>
        <w:rPr>
          <w:sz w:val="20"/>
          <w:szCs w:val="20"/>
        </w:rPr>
      </w:pPr>
      <w:r w:rsidRPr="007946C5">
        <w:rPr>
          <w:sz w:val="20"/>
          <w:szCs w:val="20"/>
        </w:rPr>
        <w:t>---------------------------------------------------------------------------------------------</w:t>
      </w:r>
    </w:p>
    <w:p w:rsidR="007946C5" w:rsidRPr="007946C5" w:rsidRDefault="007946C5" w:rsidP="007946C5">
      <w:pPr>
        <w:numPr>
          <w:ilvl w:val="0"/>
          <w:numId w:val="9"/>
        </w:numPr>
        <w:rPr>
          <w:sz w:val="20"/>
          <w:szCs w:val="20"/>
        </w:rPr>
      </w:pPr>
      <w:r w:rsidRPr="007946C5">
        <w:rPr>
          <w:sz w:val="20"/>
          <w:szCs w:val="20"/>
        </w:rPr>
        <w:t>5,1-10 kg-ig            2000 Ft                  2000 Ft                          2000 Ft</w:t>
      </w:r>
    </w:p>
    <w:p w:rsidR="007946C5" w:rsidRPr="007946C5" w:rsidRDefault="007946C5" w:rsidP="007946C5">
      <w:pPr>
        <w:numPr>
          <w:ilvl w:val="0"/>
          <w:numId w:val="9"/>
        </w:numPr>
        <w:rPr>
          <w:sz w:val="20"/>
          <w:szCs w:val="20"/>
        </w:rPr>
      </w:pPr>
      <w:r w:rsidRPr="007946C5">
        <w:rPr>
          <w:sz w:val="20"/>
          <w:szCs w:val="20"/>
        </w:rPr>
        <w:t>10,1-20 kg-ig          2500 Ft                  2500 Ft                          2500 Ft</w:t>
      </w:r>
    </w:p>
    <w:p w:rsidR="007946C5" w:rsidRPr="007946C5" w:rsidRDefault="007946C5" w:rsidP="007946C5">
      <w:pPr>
        <w:numPr>
          <w:ilvl w:val="0"/>
          <w:numId w:val="9"/>
        </w:numPr>
        <w:rPr>
          <w:sz w:val="20"/>
          <w:szCs w:val="20"/>
        </w:rPr>
      </w:pPr>
      <w:r w:rsidRPr="007946C5">
        <w:rPr>
          <w:sz w:val="20"/>
          <w:szCs w:val="20"/>
        </w:rPr>
        <w:t>20,1-25 kg-ig                                       3000 Ft                          3000 Ft</w:t>
      </w:r>
    </w:p>
    <w:p w:rsidR="007946C5" w:rsidRPr="007946C5" w:rsidRDefault="007946C5" w:rsidP="007946C5">
      <w:pPr>
        <w:numPr>
          <w:ilvl w:val="0"/>
          <w:numId w:val="9"/>
        </w:numPr>
        <w:rPr>
          <w:sz w:val="20"/>
          <w:szCs w:val="20"/>
        </w:rPr>
      </w:pPr>
      <w:r w:rsidRPr="007946C5">
        <w:rPr>
          <w:sz w:val="20"/>
          <w:szCs w:val="20"/>
        </w:rPr>
        <w:t>25,1-30 kg-ig                                       3500 Ft                          3500 Ft</w:t>
      </w:r>
    </w:p>
    <w:p w:rsidR="007946C5" w:rsidRPr="007946C5" w:rsidRDefault="007946C5" w:rsidP="007946C5">
      <w:pPr>
        <w:numPr>
          <w:ilvl w:val="0"/>
          <w:numId w:val="9"/>
        </w:numPr>
        <w:rPr>
          <w:sz w:val="20"/>
          <w:szCs w:val="20"/>
        </w:rPr>
      </w:pPr>
      <w:r w:rsidRPr="007946C5">
        <w:rPr>
          <w:sz w:val="20"/>
          <w:szCs w:val="20"/>
        </w:rPr>
        <w:t>30,1-60 kg-ig                                       5000 Ft                          5000 Ft</w:t>
      </w:r>
    </w:p>
    <w:p w:rsidR="007946C5" w:rsidRPr="007946C5" w:rsidRDefault="007946C5" w:rsidP="007946C5">
      <w:pPr>
        <w:numPr>
          <w:ilvl w:val="0"/>
          <w:numId w:val="9"/>
        </w:numPr>
        <w:rPr>
          <w:sz w:val="20"/>
          <w:szCs w:val="20"/>
        </w:rPr>
      </w:pPr>
      <w:r w:rsidRPr="007946C5">
        <w:rPr>
          <w:sz w:val="20"/>
          <w:szCs w:val="20"/>
        </w:rPr>
        <w:t>60,1 -90-kg-ig                                      6000 Ft                          6000 Ft</w:t>
      </w:r>
    </w:p>
    <w:p w:rsidR="007946C5" w:rsidRPr="007946C5" w:rsidRDefault="007946C5" w:rsidP="007946C5">
      <w:pPr>
        <w:numPr>
          <w:ilvl w:val="0"/>
          <w:numId w:val="9"/>
        </w:numPr>
        <w:rPr>
          <w:sz w:val="20"/>
          <w:szCs w:val="20"/>
        </w:rPr>
      </w:pPr>
      <w:r w:rsidRPr="007946C5">
        <w:rPr>
          <w:sz w:val="20"/>
          <w:szCs w:val="20"/>
        </w:rPr>
        <w:t>90,1 -120 kg-ig                                     8000 Ft                          8000 Ft</w:t>
      </w:r>
    </w:p>
    <w:p w:rsidR="007946C5" w:rsidRPr="007946C5" w:rsidRDefault="007946C5" w:rsidP="007946C5">
      <w:pPr>
        <w:numPr>
          <w:ilvl w:val="0"/>
          <w:numId w:val="9"/>
        </w:numPr>
        <w:rPr>
          <w:sz w:val="20"/>
          <w:szCs w:val="20"/>
        </w:rPr>
      </w:pPr>
      <w:r w:rsidRPr="007946C5">
        <w:rPr>
          <w:sz w:val="20"/>
          <w:szCs w:val="20"/>
        </w:rPr>
        <w:t>120,1-150 kg-ig                                    9900 Ft                          9900 Ft</w:t>
      </w:r>
    </w:p>
    <w:p w:rsidR="007946C5" w:rsidRDefault="007946C5">
      <w:pPr>
        <w:rPr>
          <w:sz w:val="20"/>
          <w:szCs w:val="20"/>
        </w:rPr>
      </w:pPr>
    </w:p>
    <w:p w:rsidR="00F6601F" w:rsidRDefault="00F6601F">
      <w:pPr>
        <w:spacing w:line="281" w:lineRule="exact"/>
        <w:rPr>
          <w:sz w:val="20"/>
          <w:szCs w:val="20"/>
        </w:rPr>
      </w:pPr>
    </w:p>
    <w:p w:rsidR="00F6601F" w:rsidRDefault="00C37080">
      <w:pPr>
        <w:rPr>
          <w:sz w:val="20"/>
          <w:szCs w:val="20"/>
        </w:rPr>
      </w:pPr>
      <w:r>
        <w:rPr>
          <w:rFonts w:eastAsia="Times New Roman"/>
          <w:b/>
          <w:bCs/>
          <w:sz w:val="24"/>
          <w:szCs w:val="24"/>
        </w:rPr>
        <w:t>A szállítástól való elállás</w:t>
      </w:r>
    </w:p>
    <w:p w:rsidR="00F6601F" w:rsidRDefault="00F6601F">
      <w:pPr>
        <w:spacing w:line="271" w:lineRule="exact"/>
        <w:rPr>
          <w:sz w:val="20"/>
          <w:szCs w:val="20"/>
        </w:rPr>
      </w:pPr>
    </w:p>
    <w:p w:rsidR="00F6601F" w:rsidRDefault="00C37080">
      <w:pPr>
        <w:rPr>
          <w:sz w:val="20"/>
          <w:szCs w:val="20"/>
        </w:rPr>
      </w:pPr>
      <w:r>
        <w:rPr>
          <w:rFonts w:eastAsia="Times New Roman"/>
          <w:sz w:val="24"/>
          <w:szCs w:val="24"/>
        </w:rPr>
        <w:t>Amennyiben a vásárló által megrendelt termék nem áll az  eladó rendelkezésére úgy az eladó</w:t>
      </w:r>
    </w:p>
    <w:p w:rsidR="00F6601F" w:rsidRDefault="00F6601F">
      <w:pPr>
        <w:spacing w:line="12" w:lineRule="exact"/>
        <w:rPr>
          <w:sz w:val="20"/>
          <w:szCs w:val="20"/>
        </w:rPr>
      </w:pPr>
    </w:p>
    <w:p w:rsidR="003709B3" w:rsidRDefault="00C37080" w:rsidP="003709B3">
      <w:pPr>
        <w:spacing w:line="234" w:lineRule="auto"/>
        <w:ind w:right="880"/>
        <w:rPr>
          <w:sz w:val="20"/>
          <w:szCs w:val="20"/>
        </w:rPr>
      </w:pPr>
      <w:r>
        <w:rPr>
          <w:rFonts w:eastAsia="Times New Roman"/>
          <w:sz w:val="24"/>
          <w:szCs w:val="24"/>
        </w:rPr>
        <w:t>fenntartja a jogot, hogy a már visszaigazolt rendelést részben vagy egészben visszautasítja. Részben történő teljesítés esetén a vevővel történő egyeztetést követően kerülhet sor. Abban az esetben, ha</w:t>
      </w:r>
      <w:r w:rsidR="003709B3">
        <w:rPr>
          <w:rFonts w:eastAsia="Times New Roman"/>
          <w:sz w:val="24"/>
          <w:szCs w:val="24"/>
        </w:rPr>
        <w:t xml:space="preserve"> az eladó a szerződéskötésben vállalt kötelezettségének nem tud eleget tenni úgy köteles a megrendelőt a lehető leghamarabb tájékoztatni.</w:t>
      </w:r>
    </w:p>
    <w:p w:rsidR="003709B3" w:rsidRDefault="003709B3" w:rsidP="003709B3">
      <w:pPr>
        <w:spacing w:line="290" w:lineRule="exact"/>
        <w:rPr>
          <w:sz w:val="20"/>
          <w:szCs w:val="20"/>
        </w:rPr>
      </w:pPr>
    </w:p>
    <w:p w:rsidR="003709B3" w:rsidRDefault="003709B3" w:rsidP="003709B3">
      <w:pPr>
        <w:spacing w:line="234" w:lineRule="auto"/>
        <w:ind w:right="1220"/>
        <w:rPr>
          <w:sz w:val="20"/>
          <w:szCs w:val="20"/>
        </w:rPr>
      </w:pPr>
      <w:r>
        <w:rPr>
          <w:rFonts w:eastAsia="Times New Roman"/>
          <w:sz w:val="24"/>
          <w:szCs w:val="24"/>
        </w:rPr>
        <w:t xml:space="preserve">A </w:t>
      </w:r>
      <w:proofErr w:type="spellStart"/>
      <w:r>
        <w:rPr>
          <w:rFonts w:eastAsia="Times New Roman"/>
          <w:sz w:val="24"/>
          <w:szCs w:val="24"/>
        </w:rPr>
        <w:t>webáruház</w:t>
      </w:r>
      <w:proofErr w:type="spellEnd"/>
      <w:r>
        <w:rPr>
          <w:rFonts w:eastAsia="Times New Roman"/>
          <w:sz w:val="24"/>
          <w:szCs w:val="24"/>
        </w:rPr>
        <w:t xml:space="preserve"> nem köt szerződést kiskorúakkal. A megrendelő a kereskedelmi feltételek elfogadásával nyilatkozik arról, hogy nagykorú.</w:t>
      </w:r>
    </w:p>
    <w:p w:rsidR="00F6601F" w:rsidRDefault="00F6601F">
      <w:pPr>
        <w:spacing w:line="234" w:lineRule="auto"/>
        <w:ind w:right="100"/>
        <w:rPr>
          <w:sz w:val="20"/>
          <w:szCs w:val="20"/>
        </w:rPr>
      </w:pPr>
    </w:p>
    <w:p w:rsidR="00F6601F" w:rsidRDefault="00C37080">
      <w:pPr>
        <w:spacing w:line="20" w:lineRule="exact"/>
        <w:rPr>
          <w:sz w:val="20"/>
          <w:szCs w:val="20"/>
        </w:rPr>
      </w:pPr>
      <w:r>
        <w:rPr>
          <w:noProof/>
          <w:sz w:val="20"/>
          <w:szCs w:val="20"/>
        </w:rPr>
        <w:drawing>
          <wp:anchor distT="0" distB="0" distL="114300" distR="114300" simplePos="0" relativeHeight="251648000" behindDoc="1" locked="0" layoutInCell="0" allowOverlap="1">
            <wp:simplePos x="0" y="0"/>
            <wp:positionH relativeFrom="column">
              <wp:posOffset>13335</wp:posOffset>
            </wp:positionH>
            <wp:positionV relativeFrom="paragraph">
              <wp:posOffset>293370</wp:posOffset>
            </wp:positionV>
            <wp:extent cx="6057900" cy="88328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blip>
                    <a:srcRect/>
                    <a:stretch>
                      <a:fillRect/>
                    </a:stretch>
                  </pic:blipFill>
                  <pic:spPr bwMode="auto">
                    <a:xfrm>
                      <a:off x="0" y="0"/>
                      <a:ext cx="6057900" cy="883285"/>
                    </a:xfrm>
                    <a:prstGeom prst="rect">
                      <a:avLst/>
                    </a:prstGeom>
                    <a:noFill/>
                  </pic:spPr>
                </pic:pic>
              </a:graphicData>
            </a:graphic>
          </wp:anchor>
        </w:drawing>
      </w:r>
    </w:p>
    <w:p w:rsidR="00F6601F" w:rsidRDefault="00F6601F">
      <w:pPr>
        <w:sectPr w:rsidR="00F6601F">
          <w:pgSz w:w="11900" w:h="16838"/>
          <w:pgMar w:top="906" w:right="1066" w:bottom="1440" w:left="1140" w:header="0" w:footer="0" w:gutter="0"/>
          <w:cols w:space="708" w:equalWidth="0">
            <w:col w:w="9700"/>
          </w:cols>
        </w:sectPr>
      </w:pPr>
    </w:p>
    <w:p w:rsidR="00F6601F" w:rsidRDefault="00C37080">
      <w:pPr>
        <w:ind w:left="1420"/>
        <w:rPr>
          <w:sz w:val="20"/>
          <w:szCs w:val="20"/>
        </w:rPr>
      </w:pPr>
      <w:bookmarkStart w:id="8" w:name="page8"/>
      <w:bookmarkEnd w:id="8"/>
      <w:r>
        <w:rPr>
          <w:rFonts w:ascii="Arial" w:eastAsia="Arial" w:hAnsi="Arial" w:cs="Arial"/>
          <w:b/>
          <w:bCs/>
          <w:noProof/>
          <w:sz w:val="24"/>
          <w:szCs w:val="24"/>
        </w:rPr>
        <w:lastRenderedPageBreak/>
        <w:drawing>
          <wp:anchor distT="0" distB="0" distL="114300" distR="114300" simplePos="0" relativeHeight="251649024"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F6601F" w:rsidRDefault="00F6601F">
      <w:pPr>
        <w:spacing w:line="185" w:lineRule="exact"/>
        <w:rPr>
          <w:sz w:val="20"/>
          <w:szCs w:val="20"/>
        </w:rPr>
      </w:pPr>
    </w:p>
    <w:p w:rsidR="00F6601F" w:rsidRDefault="00C37080">
      <w:pPr>
        <w:ind w:left="1280"/>
        <w:rPr>
          <w:sz w:val="20"/>
          <w:szCs w:val="20"/>
        </w:rPr>
      </w:pPr>
      <w:r>
        <w:rPr>
          <w:rFonts w:ascii="Arial" w:eastAsia="Arial" w:hAnsi="Arial" w:cs="Arial"/>
          <w:sz w:val="20"/>
          <w:szCs w:val="20"/>
        </w:rPr>
        <w:t>4244 Újfehértó Madách utca 21.  Adószám: 23404797-1-15 Cégjegyzékszáma: 15-09 077797</w:t>
      </w:r>
    </w:p>
    <w:p w:rsidR="00F6601F" w:rsidRDefault="00F6601F">
      <w:pPr>
        <w:spacing w:line="230" w:lineRule="exact"/>
        <w:rPr>
          <w:sz w:val="20"/>
          <w:szCs w:val="20"/>
        </w:rPr>
      </w:pPr>
    </w:p>
    <w:p w:rsidR="00F6601F" w:rsidRDefault="00C37080">
      <w:pPr>
        <w:tabs>
          <w:tab w:val="left" w:pos="6760"/>
        </w:tabs>
        <w:ind w:left="1620"/>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color w:val="0000FF"/>
          <w:sz w:val="19"/>
          <w:szCs w:val="19"/>
          <w:u w:val="single"/>
        </w:rPr>
        <w:t>http://www.megbizhatobolt.hu</w:t>
      </w:r>
    </w:p>
    <w:p w:rsidR="00F6601F" w:rsidRDefault="00C37080">
      <w:pPr>
        <w:spacing w:line="20" w:lineRule="exact"/>
        <w:rPr>
          <w:sz w:val="20"/>
          <w:szCs w:val="20"/>
        </w:rPr>
      </w:pPr>
      <w:r>
        <w:rPr>
          <w:noProof/>
          <w:sz w:val="20"/>
          <w:szCs w:val="20"/>
        </w:rPr>
        <w:drawing>
          <wp:anchor distT="0" distB="0" distL="114300" distR="114300" simplePos="0" relativeHeight="251650048" behindDoc="1" locked="0" layoutInCell="0" allowOverlap="1">
            <wp:simplePos x="0" y="0"/>
            <wp:positionH relativeFrom="column">
              <wp:posOffset>-11430</wp:posOffset>
            </wp:positionH>
            <wp:positionV relativeFrom="paragraph">
              <wp:posOffset>-10160</wp:posOffset>
            </wp:positionV>
            <wp:extent cx="6177280" cy="1079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blip>
                    <a:srcRect/>
                    <a:stretch>
                      <a:fillRect/>
                    </a:stretch>
                  </pic:blipFill>
                  <pic:spPr bwMode="auto">
                    <a:xfrm>
                      <a:off x="0" y="0"/>
                      <a:ext cx="6177280" cy="107950"/>
                    </a:xfrm>
                    <a:prstGeom prst="rect">
                      <a:avLst/>
                    </a:prstGeom>
                    <a:noFill/>
                  </pic:spPr>
                </pic:pic>
              </a:graphicData>
            </a:graphic>
          </wp:anchor>
        </w:drawing>
      </w:r>
    </w:p>
    <w:p w:rsidR="00F6601F" w:rsidRDefault="00F6601F">
      <w:pPr>
        <w:spacing w:line="399" w:lineRule="exact"/>
        <w:rPr>
          <w:sz w:val="20"/>
          <w:szCs w:val="20"/>
        </w:rPr>
      </w:pPr>
    </w:p>
    <w:p w:rsidR="00F6601F" w:rsidRDefault="00F6601F">
      <w:pPr>
        <w:spacing w:line="383" w:lineRule="exact"/>
        <w:rPr>
          <w:sz w:val="20"/>
          <w:szCs w:val="20"/>
        </w:rPr>
      </w:pPr>
    </w:p>
    <w:p w:rsidR="00F6601F" w:rsidRDefault="00C37080">
      <w:pPr>
        <w:rPr>
          <w:sz w:val="20"/>
          <w:szCs w:val="20"/>
        </w:rPr>
      </w:pPr>
      <w:r>
        <w:rPr>
          <w:rFonts w:eastAsia="Times New Roman"/>
          <w:b/>
          <w:bCs/>
          <w:sz w:val="24"/>
          <w:szCs w:val="24"/>
        </w:rPr>
        <w:t>A Fogyasztót megillető elállási jog ismertetése:</w:t>
      </w:r>
    </w:p>
    <w:p w:rsidR="00F6601F" w:rsidRDefault="00F6601F">
      <w:pPr>
        <w:spacing w:line="207" w:lineRule="exact"/>
        <w:rPr>
          <w:sz w:val="20"/>
          <w:szCs w:val="20"/>
        </w:rPr>
      </w:pPr>
    </w:p>
    <w:p w:rsidR="00F6601F" w:rsidRDefault="00C37080">
      <w:pPr>
        <w:spacing w:line="238" w:lineRule="auto"/>
        <w:ind w:right="80"/>
        <w:rPr>
          <w:sz w:val="20"/>
          <w:szCs w:val="20"/>
        </w:rPr>
      </w:pPr>
      <w:r>
        <w:rPr>
          <w:rFonts w:eastAsia="Times New Roman"/>
          <w:sz w:val="24"/>
          <w:szCs w:val="24"/>
        </w:rPr>
        <w:t>A fogyasztó a 45/2014. (II. 26.) Kormányrendelet alapján jogosult az áru átvételét követő 14 napon belül indokolás nélkül elállni a vásárlástól. Ebben az esetben az Eladó köteles a fogyasztó által kifizetett teljes összeget haladéktalanul, de legkésőbb a fogyasztó elállási nyilatkozatának kézhezvételétől számított 14 napon belül visszatéríteni a fogyasztó részére. Az Eladó az elállási jog érvényesítése során a fogyasztó által kifizetett teljes összeget - ideértve a kiszállítási költséget is - visszafizeti a fogyasztó részére.</w:t>
      </w:r>
    </w:p>
    <w:p w:rsidR="00F6601F" w:rsidRDefault="00F6601F">
      <w:pPr>
        <w:spacing w:line="214" w:lineRule="exact"/>
        <w:rPr>
          <w:sz w:val="20"/>
          <w:szCs w:val="20"/>
        </w:rPr>
      </w:pPr>
    </w:p>
    <w:p w:rsidR="00F6601F" w:rsidRDefault="00C37080">
      <w:pPr>
        <w:spacing w:line="237" w:lineRule="auto"/>
        <w:rPr>
          <w:sz w:val="20"/>
          <w:szCs w:val="20"/>
        </w:rPr>
      </w:pPr>
      <w:r>
        <w:rPr>
          <w:rFonts w:eastAsia="Times New Roman"/>
          <w:sz w:val="24"/>
          <w:szCs w:val="24"/>
        </w:rPr>
        <w:t>Amennyiben az Eladó az elállási vagy felmondási jogra vonatkozó tájékoztatási kötelezettségének nem tesz eleget, úgy az elállási vagy felmondási idő 12 hónappal meghosszabbodik. Ha az Eladó a termék kézhezvételének vagy a szerződés megkötésének napjától számított 14 nap lejártát követően, de 12 hónapon belül megadja a tájékoztatást, úgy az elállásra vagy felmondásra nyitva álló határidő e tájékoztatás közlésétől számított 14 nap.</w:t>
      </w:r>
    </w:p>
    <w:p w:rsidR="00F6601F" w:rsidRDefault="00F6601F">
      <w:pPr>
        <w:spacing w:line="217" w:lineRule="exact"/>
        <w:rPr>
          <w:sz w:val="20"/>
          <w:szCs w:val="20"/>
        </w:rPr>
      </w:pPr>
    </w:p>
    <w:p w:rsidR="00F6601F" w:rsidRDefault="00C37080">
      <w:pPr>
        <w:spacing w:line="236" w:lineRule="auto"/>
        <w:ind w:right="340"/>
        <w:rPr>
          <w:sz w:val="20"/>
          <w:szCs w:val="20"/>
        </w:rPr>
      </w:pPr>
      <w:r>
        <w:rPr>
          <w:rFonts w:eastAsia="Times New Roman"/>
          <w:sz w:val="24"/>
          <w:szCs w:val="24"/>
        </w:rPr>
        <w:t>Több termék adásvételekor, amennyiben az egyes termékek szállítása eltérő időpontban történik, úgy az utoljára szolgáltatott termék, illetve több tételből vagy darabból álló termék esetén az utoljára kézbesített tétel vagy darab kézhezvételtől számított 14 napon belül élhet a Fogyasztó az elállási joggal.</w:t>
      </w:r>
    </w:p>
    <w:p w:rsidR="00F6601F" w:rsidRDefault="00F6601F">
      <w:pPr>
        <w:spacing w:line="218" w:lineRule="exact"/>
        <w:rPr>
          <w:sz w:val="20"/>
          <w:szCs w:val="20"/>
        </w:rPr>
      </w:pPr>
    </w:p>
    <w:p w:rsidR="00F6601F" w:rsidRDefault="00C37080">
      <w:pPr>
        <w:spacing w:line="235" w:lineRule="auto"/>
        <w:ind w:right="480"/>
        <w:rPr>
          <w:sz w:val="20"/>
          <w:szCs w:val="20"/>
        </w:rPr>
      </w:pPr>
      <w:r>
        <w:rPr>
          <w:rFonts w:eastAsia="Times New Roman"/>
          <w:sz w:val="24"/>
          <w:szCs w:val="24"/>
        </w:rPr>
        <w:t>Ha a szerződés megkötésére a fogyasztó tett ajánlatot, a fogyasztót a szerződés megkötése előtt megilleti az ajánlat visszavonásának joga, ami a szerződés megkötésére kiterjedő ajánlati kötöttséget megszünteti.</w:t>
      </w:r>
    </w:p>
    <w:p w:rsidR="00F6601F" w:rsidRDefault="00F6601F">
      <w:pPr>
        <w:spacing w:line="217" w:lineRule="exact"/>
        <w:rPr>
          <w:sz w:val="20"/>
          <w:szCs w:val="20"/>
        </w:rPr>
      </w:pPr>
    </w:p>
    <w:p w:rsidR="00F6601F" w:rsidRDefault="00C37080">
      <w:pPr>
        <w:spacing w:line="236" w:lineRule="auto"/>
        <w:ind w:right="320"/>
        <w:rPr>
          <w:sz w:val="20"/>
          <w:szCs w:val="20"/>
        </w:rPr>
      </w:pPr>
      <w:r>
        <w:rPr>
          <w:rFonts w:eastAsia="Times New Roman"/>
          <w:sz w:val="24"/>
          <w:szCs w:val="24"/>
        </w:rPr>
        <w:t>A fogyasztó a szerződés megkötésének napja és a termék átvételének napja közötti időszakban is gyakorolja elállási jogát. fogyasztó az elállási/felmondási az elállásra/felmondásra vonatkozó egyértelmű nyilatkozata útján gyakorolhatja. A Fogyasztó elállási szándéknak bejelentésére felhasználhatja az alábbi elállásinyilatkozat-mintát is:</w:t>
      </w:r>
    </w:p>
    <w:p w:rsidR="00F6601F" w:rsidRDefault="00F6601F">
      <w:pPr>
        <w:spacing w:line="210" w:lineRule="exact"/>
        <w:rPr>
          <w:sz w:val="20"/>
          <w:szCs w:val="20"/>
        </w:rPr>
      </w:pPr>
    </w:p>
    <w:p w:rsidR="00F6601F" w:rsidRDefault="00C37080">
      <w:pPr>
        <w:rPr>
          <w:sz w:val="20"/>
          <w:szCs w:val="20"/>
        </w:rPr>
      </w:pPr>
      <w:r>
        <w:rPr>
          <w:rFonts w:eastAsia="Times New Roman"/>
          <w:b/>
          <w:bCs/>
          <w:sz w:val="24"/>
          <w:szCs w:val="24"/>
        </w:rPr>
        <w:t>Elállási / Felmondási nyilatkozat minta</w:t>
      </w:r>
    </w:p>
    <w:p w:rsidR="00F6601F" w:rsidRDefault="00F6601F">
      <w:pPr>
        <w:spacing w:line="207" w:lineRule="exact"/>
        <w:rPr>
          <w:sz w:val="20"/>
          <w:szCs w:val="20"/>
        </w:rPr>
      </w:pPr>
    </w:p>
    <w:p w:rsidR="00F6601F" w:rsidRDefault="00C37080">
      <w:pPr>
        <w:spacing w:line="236" w:lineRule="auto"/>
        <w:ind w:right="240"/>
        <w:rPr>
          <w:sz w:val="20"/>
          <w:szCs w:val="20"/>
        </w:rPr>
      </w:pPr>
      <w:r>
        <w:rPr>
          <w:rFonts w:eastAsia="Times New Roman"/>
          <w:sz w:val="24"/>
          <w:szCs w:val="24"/>
        </w:rPr>
        <w:t>A fogyasztó az alábbi elállási minta kitöltésével és elérhetőségünkre történő visszajuttatásával is gyakorolhatja az elállási jogát (csak a szerződéstől való elállási / felmondási szándék esetén töltse ki és juttassa vissza).</w:t>
      </w:r>
    </w:p>
    <w:p w:rsidR="00F6601F" w:rsidRDefault="00F6601F">
      <w:pPr>
        <w:spacing w:line="201" w:lineRule="exact"/>
        <w:rPr>
          <w:sz w:val="20"/>
          <w:szCs w:val="20"/>
        </w:rPr>
      </w:pPr>
    </w:p>
    <w:p w:rsidR="00F6601F" w:rsidRDefault="00C37080">
      <w:pPr>
        <w:rPr>
          <w:sz w:val="20"/>
          <w:szCs w:val="20"/>
        </w:rPr>
      </w:pPr>
      <w:r>
        <w:rPr>
          <w:rFonts w:eastAsia="Times New Roman"/>
          <w:i/>
          <w:iCs/>
          <w:sz w:val="24"/>
          <w:szCs w:val="24"/>
        </w:rPr>
        <w:t>Címzett: [MEGNEVEZES]</w:t>
      </w:r>
    </w:p>
    <w:p w:rsidR="003709B3" w:rsidRDefault="00C37080">
      <w:pPr>
        <w:rPr>
          <w:rFonts w:eastAsia="Times New Roman"/>
          <w:i/>
          <w:iCs/>
          <w:sz w:val="24"/>
          <w:szCs w:val="24"/>
        </w:rPr>
      </w:pPr>
      <w:r>
        <w:rPr>
          <w:rFonts w:eastAsia="Times New Roman"/>
          <w:i/>
          <w:iCs/>
          <w:sz w:val="24"/>
          <w:szCs w:val="24"/>
        </w:rPr>
        <w:t>Cím: [LEVCIM]</w:t>
      </w:r>
    </w:p>
    <w:p w:rsidR="003709B3" w:rsidRDefault="003709B3">
      <w:pPr>
        <w:rPr>
          <w:rFonts w:eastAsia="Times New Roman"/>
          <w:i/>
          <w:iCs/>
          <w:sz w:val="24"/>
          <w:szCs w:val="24"/>
        </w:rPr>
      </w:pPr>
    </w:p>
    <w:p w:rsidR="003709B3" w:rsidRDefault="003709B3">
      <w:pPr>
        <w:rPr>
          <w:rFonts w:eastAsia="Times New Roman"/>
          <w:i/>
          <w:iCs/>
          <w:sz w:val="24"/>
          <w:szCs w:val="24"/>
        </w:rPr>
      </w:pPr>
    </w:p>
    <w:p w:rsidR="003709B3" w:rsidRDefault="003709B3">
      <w:pPr>
        <w:rPr>
          <w:rFonts w:eastAsia="Times New Roman"/>
          <w:i/>
          <w:iCs/>
          <w:sz w:val="24"/>
          <w:szCs w:val="24"/>
        </w:rPr>
      </w:pPr>
    </w:p>
    <w:p w:rsidR="003709B3" w:rsidRDefault="003709B3">
      <w:pPr>
        <w:rPr>
          <w:rFonts w:eastAsia="Times New Roman"/>
          <w:i/>
          <w:iCs/>
          <w:sz w:val="24"/>
          <w:szCs w:val="24"/>
        </w:rPr>
      </w:pPr>
    </w:p>
    <w:p w:rsidR="003709B3" w:rsidRPr="003709B3" w:rsidRDefault="003709B3">
      <w:pPr>
        <w:rPr>
          <w:rFonts w:eastAsia="Times New Roman"/>
          <w:i/>
          <w:iCs/>
          <w:sz w:val="24"/>
          <w:szCs w:val="24"/>
        </w:rPr>
      </w:pPr>
    </w:p>
    <w:p w:rsidR="00F6601F" w:rsidRDefault="00C37080">
      <w:pPr>
        <w:spacing w:line="20" w:lineRule="exact"/>
        <w:rPr>
          <w:sz w:val="20"/>
          <w:szCs w:val="20"/>
        </w:rPr>
      </w:pPr>
      <w:r>
        <w:rPr>
          <w:noProof/>
          <w:sz w:val="20"/>
          <w:szCs w:val="20"/>
        </w:rPr>
        <w:drawing>
          <wp:anchor distT="0" distB="0" distL="114300" distR="114300" simplePos="0" relativeHeight="251651072" behindDoc="1" locked="0" layoutInCell="0" allowOverlap="1">
            <wp:simplePos x="0" y="0"/>
            <wp:positionH relativeFrom="column">
              <wp:posOffset>2648585</wp:posOffset>
            </wp:positionH>
            <wp:positionV relativeFrom="paragraph">
              <wp:posOffset>389255</wp:posOffset>
            </wp:positionV>
            <wp:extent cx="812165" cy="81216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blip>
                    <a:srcRect/>
                    <a:stretch>
                      <a:fillRect/>
                    </a:stretch>
                  </pic:blipFill>
                  <pic:spPr bwMode="auto">
                    <a:xfrm>
                      <a:off x="0" y="0"/>
                      <a:ext cx="812165" cy="81216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52096" behindDoc="1" locked="0" layoutInCell="0" allowOverlap="1">
                <wp:simplePos x="0" y="0"/>
                <wp:positionH relativeFrom="column">
                  <wp:posOffset>12700</wp:posOffset>
                </wp:positionH>
                <wp:positionV relativeFrom="paragraph">
                  <wp:posOffset>298450</wp:posOffset>
                </wp:positionV>
                <wp:extent cx="605853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853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23.5pt" to="478.05pt,23.5pt" o:allowincell="f" strokecolor="#000000" strokeweight="1pt"/>
            </w:pict>
          </mc:Fallback>
        </mc:AlternateContent>
      </w:r>
    </w:p>
    <w:p w:rsidR="00F6601F" w:rsidRDefault="00F6601F">
      <w:pPr>
        <w:sectPr w:rsidR="00F6601F">
          <w:pgSz w:w="11900" w:h="16838"/>
          <w:pgMar w:top="906" w:right="1146" w:bottom="1440" w:left="1140" w:header="0" w:footer="0" w:gutter="0"/>
          <w:cols w:space="708" w:equalWidth="0">
            <w:col w:w="9620"/>
          </w:cols>
        </w:sectPr>
      </w:pPr>
    </w:p>
    <w:p w:rsidR="00F6601F" w:rsidRDefault="00C37080">
      <w:pPr>
        <w:jc w:val="right"/>
        <w:rPr>
          <w:sz w:val="20"/>
          <w:szCs w:val="20"/>
        </w:rPr>
      </w:pPr>
      <w:bookmarkStart w:id="9" w:name="page9"/>
      <w:bookmarkEnd w:id="9"/>
      <w:r>
        <w:rPr>
          <w:rFonts w:ascii="Arial" w:eastAsia="Arial" w:hAnsi="Arial" w:cs="Arial"/>
          <w:b/>
          <w:bCs/>
          <w:noProof/>
          <w:sz w:val="24"/>
          <w:szCs w:val="24"/>
        </w:rPr>
        <w:lastRenderedPageBreak/>
        <w:drawing>
          <wp:anchor distT="0" distB="0" distL="114300" distR="114300" simplePos="0" relativeHeight="251653120"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F6601F" w:rsidRDefault="00F6601F">
      <w:pPr>
        <w:spacing w:line="185" w:lineRule="exact"/>
        <w:rPr>
          <w:sz w:val="20"/>
          <w:szCs w:val="20"/>
        </w:rPr>
      </w:pPr>
    </w:p>
    <w:p w:rsidR="00F6601F" w:rsidRDefault="00C37080">
      <w:pPr>
        <w:ind w:left="1580"/>
        <w:jc w:val="center"/>
        <w:rPr>
          <w:sz w:val="20"/>
          <w:szCs w:val="20"/>
        </w:rPr>
      </w:pPr>
      <w:r>
        <w:rPr>
          <w:rFonts w:ascii="Arial" w:eastAsia="Arial" w:hAnsi="Arial" w:cs="Arial"/>
          <w:sz w:val="20"/>
          <w:szCs w:val="20"/>
        </w:rPr>
        <w:t>4244 Újfehértó Madách utca 21.  Adószám: 23404797-1-15 Cégjegyzékszám: 15-09 077797</w:t>
      </w:r>
    </w:p>
    <w:p w:rsidR="00F6601F" w:rsidRDefault="00F6601F">
      <w:pPr>
        <w:spacing w:line="240" w:lineRule="exact"/>
        <w:rPr>
          <w:sz w:val="20"/>
          <w:szCs w:val="20"/>
        </w:rPr>
      </w:pPr>
    </w:p>
    <w:p w:rsidR="00F6601F" w:rsidRDefault="00C37080">
      <w:pPr>
        <w:tabs>
          <w:tab w:val="left" w:pos="6860"/>
        </w:tabs>
        <w:ind w:left="1700"/>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sz w:val="19"/>
          <w:szCs w:val="19"/>
        </w:rPr>
        <w:t>http://www.megbizhatobolt.hu</w:t>
      </w:r>
    </w:p>
    <w:p w:rsidR="00F6601F" w:rsidRDefault="00C37080">
      <w:pPr>
        <w:spacing w:line="20" w:lineRule="exact"/>
        <w:rPr>
          <w:sz w:val="20"/>
          <w:szCs w:val="20"/>
        </w:rPr>
      </w:pPr>
      <w:r>
        <w:rPr>
          <w:noProof/>
          <w:sz w:val="20"/>
          <w:szCs w:val="20"/>
        </w:rPr>
        <w:drawing>
          <wp:anchor distT="0" distB="0" distL="114300" distR="114300" simplePos="0" relativeHeight="251654144" behindDoc="1" locked="0" layoutInCell="0" allowOverlap="1">
            <wp:simplePos x="0" y="0"/>
            <wp:positionH relativeFrom="column">
              <wp:posOffset>-5080</wp:posOffset>
            </wp:positionH>
            <wp:positionV relativeFrom="paragraph">
              <wp:posOffset>106045</wp:posOffset>
            </wp:positionV>
            <wp:extent cx="6164580" cy="952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blip>
                    <a:srcRect/>
                    <a:stretch>
                      <a:fillRect/>
                    </a:stretch>
                  </pic:blipFill>
                  <pic:spPr bwMode="auto">
                    <a:xfrm>
                      <a:off x="0" y="0"/>
                      <a:ext cx="6164580" cy="95250"/>
                    </a:xfrm>
                    <a:prstGeom prst="rect">
                      <a:avLst/>
                    </a:prstGeom>
                    <a:noFill/>
                  </pic:spPr>
                </pic:pic>
              </a:graphicData>
            </a:graphic>
          </wp:anchor>
        </w:drawing>
      </w:r>
    </w:p>
    <w:p w:rsidR="00F6601F" w:rsidRDefault="00F6601F">
      <w:pPr>
        <w:spacing w:line="390" w:lineRule="exact"/>
        <w:rPr>
          <w:sz w:val="20"/>
          <w:szCs w:val="20"/>
        </w:rPr>
      </w:pPr>
    </w:p>
    <w:p w:rsidR="00F6601F" w:rsidRDefault="00C37080">
      <w:pPr>
        <w:spacing w:line="234" w:lineRule="auto"/>
        <w:ind w:right="480"/>
        <w:rPr>
          <w:sz w:val="20"/>
          <w:szCs w:val="20"/>
        </w:rPr>
      </w:pPr>
      <w:r>
        <w:rPr>
          <w:rFonts w:eastAsia="Times New Roman"/>
          <w:i/>
          <w:iCs/>
          <w:sz w:val="24"/>
          <w:szCs w:val="24"/>
        </w:rPr>
        <w:t>Alulírott kijelentem, hogy gyakorlom elállási jogomat az alábbi termék/ek adásvételére irányuló szerződés tekintetében:</w:t>
      </w:r>
    </w:p>
    <w:p w:rsidR="00F6601F" w:rsidRDefault="00F6601F">
      <w:pPr>
        <w:spacing w:line="203" w:lineRule="exact"/>
        <w:rPr>
          <w:sz w:val="20"/>
          <w:szCs w:val="20"/>
        </w:rPr>
      </w:pPr>
    </w:p>
    <w:p w:rsidR="00F6601F" w:rsidRDefault="00C37080">
      <w:pPr>
        <w:rPr>
          <w:sz w:val="20"/>
          <w:szCs w:val="20"/>
        </w:rPr>
      </w:pPr>
      <w:r>
        <w:rPr>
          <w:rFonts w:eastAsia="Times New Roman"/>
          <w:i/>
          <w:iCs/>
          <w:sz w:val="24"/>
          <w:szCs w:val="24"/>
        </w:rPr>
        <w:t>Termék/ek neve/i:</w:t>
      </w:r>
    </w:p>
    <w:p w:rsidR="00F6601F" w:rsidRDefault="00C37080">
      <w:pPr>
        <w:rPr>
          <w:sz w:val="20"/>
          <w:szCs w:val="20"/>
        </w:rPr>
      </w:pPr>
      <w:r>
        <w:rPr>
          <w:rFonts w:eastAsia="Times New Roman"/>
          <w:i/>
          <w:iCs/>
          <w:sz w:val="24"/>
          <w:szCs w:val="24"/>
        </w:rPr>
        <w:t>Szerződéskötés időpontja / átvétel időpontja:</w:t>
      </w:r>
    </w:p>
    <w:p w:rsidR="00F6601F" w:rsidRDefault="00C37080">
      <w:pPr>
        <w:spacing w:line="237" w:lineRule="auto"/>
        <w:rPr>
          <w:sz w:val="20"/>
          <w:szCs w:val="20"/>
        </w:rPr>
      </w:pPr>
      <w:r>
        <w:rPr>
          <w:rFonts w:eastAsia="Times New Roman"/>
          <w:i/>
          <w:iCs/>
          <w:sz w:val="24"/>
          <w:szCs w:val="24"/>
        </w:rPr>
        <w:t>A fogyasztó(k) neve:</w:t>
      </w:r>
    </w:p>
    <w:p w:rsidR="00F6601F" w:rsidRDefault="00F6601F">
      <w:pPr>
        <w:spacing w:line="1" w:lineRule="exact"/>
        <w:rPr>
          <w:sz w:val="20"/>
          <w:szCs w:val="20"/>
        </w:rPr>
      </w:pPr>
    </w:p>
    <w:p w:rsidR="00F6601F" w:rsidRDefault="00C37080">
      <w:pPr>
        <w:rPr>
          <w:sz w:val="20"/>
          <w:szCs w:val="20"/>
        </w:rPr>
      </w:pPr>
      <w:r>
        <w:rPr>
          <w:rFonts w:eastAsia="Times New Roman"/>
          <w:i/>
          <w:iCs/>
          <w:sz w:val="24"/>
          <w:szCs w:val="24"/>
        </w:rPr>
        <w:t>A fogyasztó(k) címe:</w:t>
      </w:r>
    </w:p>
    <w:p w:rsidR="00F6601F" w:rsidRDefault="00C37080">
      <w:pPr>
        <w:rPr>
          <w:sz w:val="20"/>
          <w:szCs w:val="20"/>
        </w:rPr>
      </w:pPr>
      <w:r>
        <w:rPr>
          <w:rFonts w:eastAsia="Times New Roman"/>
          <w:i/>
          <w:iCs/>
          <w:sz w:val="24"/>
          <w:szCs w:val="24"/>
        </w:rPr>
        <w:t>A fogyasztó(k) aláírása: (kizárólag papíron tett nyilatkozat esetén)</w:t>
      </w:r>
    </w:p>
    <w:p w:rsidR="00F6601F" w:rsidRDefault="00F6601F">
      <w:pPr>
        <w:spacing w:line="202" w:lineRule="exact"/>
        <w:rPr>
          <w:sz w:val="20"/>
          <w:szCs w:val="20"/>
        </w:rPr>
      </w:pPr>
    </w:p>
    <w:p w:rsidR="00F6601F" w:rsidRDefault="00C37080">
      <w:pPr>
        <w:rPr>
          <w:sz w:val="20"/>
          <w:szCs w:val="20"/>
        </w:rPr>
      </w:pPr>
      <w:r>
        <w:rPr>
          <w:rFonts w:eastAsia="Times New Roman"/>
          <w:i/>
          <w:iCs/>
          <w:sz w:val="24"/>
          <w:szCs w:val="24"/>
        </w:rPr>
        <w:t>Kelt: ....................................</w:t>
      </w:r>
    </w:p>
    <w:p w:rsidR="00F6601F" w:rsidRDefault="00F6601F">
      <w:pPr>
        <w:spacing w:line="200" w:lineRule="exact"/>
        <w:rPr>
          <w:sz w:val="20"/>
          <w:szCs w:val="20"/>
        </w:rPr>
      </w:pPr>
    </w:p>
    <w:p w:rsidR="00F6601F" w:rsidRDefault="00F6601F">
      <w:pPr>
        <w:spacing w:line="200" w:lineRule="exact"/>
        <w:rPr>
          <w:sz w:val="20"/>
          <w:szCs w:val="20"/>
        </w:rPr>
      </w:pPr>
    </w:p>
    <w:p w:rsidR="00F6601F" w:rsidRDefault="00F6601F">
      <w:pPr>
        <w:spacing w:line="287" w:lineRule="exact"/>
        <w:rPr>
          <w:sz w:val="20"/>
          <w:szCs w:val="20"/>
        </w:rPr>
      </w:pPr>
    </w:p>
    <w:p w:rsidR="00F6601F" w:rsidRDefault="00C37080">
      <w:pPr>
        <w:spacing w:line="237" w:lineRule="auto"/>
        <w:ind w:right="120"/>
        <w:rPr>
          <w:sz w:val="20"/>
          <w:szCs w:val="20"/>
        </w:rPr>
      </w:pPr>
      <w:r>
        <w:rPr>
          <w:rFonts w:eastAsia="Times New Roman"/>
          <w:sz w:val="24"/>
          <w:szCs w:val="24"/>
        </w:rPr>
        <w:t>Fogyasztó határidőben gyakorolja elállási jogát, amennyiben a termék kézhezvételétől számított 14. nap lejárta előtt elküldi elállási nyilatkozatát. Írásban történő elállás esetén elég csak az elállási nyilatkozatot elküldeni 14 napon belül. Postai úton történő jelzés alkalmával a postára adás dátumát, email vagy telefaxon keresztül történő jelzés esetén az email, illetve a fax küldésének idejét kell figyelembe venni.</w:t>
      </w:r>
    </w:p>
    <w:p w:rsidR="00F6601F" w:rsidRDefault="00F6601F">
      <w:pPr>
        <w:spacing w:line="3" w:lineRule="exact"/>
        <w:rPr>
          <w:sz w:val="20"/>
          <w:szCs w:val="20"/>
        </w:rPr>
      </w:pPr>
    </w:p>
    <w:p w:rsidR="00F6601F" w:rsidRDefault="00C37080">
      <w:pPr>
        <w:rPr>
          <w:sz w:val="20"/>
          <w:szCs w:val="20"/>
        </w:rPr>
      </w:pPr>
      <w:r>
        <w:rPr>
          <w:rFonts w:eastAsia="Times New Roman"/>
          <w:sz w:val="24"/>
          <w:szCs w:val="24"/>
        </w:rPr>
        <w:t>A fogyasztót terheli annak bizonyítása, hogy az elállási jogot a 45/2014. (II. 26.) Korm. rendelet 20.</w:t>
      </w:r>
    </w:p>
    <w:p w:rsidR="00F6601F" w:rsidRDefault="00C37080">
      <w:pPr>
        <w:rPr>
          <w:sz w:val="20"/>
          <w:szCs w:val="20"/>
        </w:rPr>
      </w:pPr>
      <w:r>
        <w:rPr>
          <w:rFonts w:eastAsia="Times New Roman"/>
          <w:sz w:val="24"/>
          <w:szCs w:val="24"/>
        </w:rPr>
        <w:t>§-ban meghatározottak szerint gyakorolja.</w:t>
      </w:r>
    </w:p>
    <w:p w:rsidR="00F6601F" w:rsidRDefault="00F6601F">
      <w:pPr>
        <w:spacing w:line="206" w:lineRule="exact"/>
        <w:rPr>
          <w:sz w:val="20"/>
          <w:szCs w:val="20"/>
        </w:rPr>
      </w:pPr>
    </w:p>
    <w:p w:rsidR="00F6601F" w:rsidRDefault="00C37080">
      <w:pPr>
        <w:rPr>
          <w:sz w:val="20"/>
          <w:szCs w:val="20"/>
        </w:rPr>
      </w:pPr>
      <w:r>
        <w:rPr>
          <w:rFonts w:eastAsia="Times New Roman"/>
          <w:b/>
          <w:bCs/>
          <w:sz w:val="24"/>
          <w:szCs w:val="24"/>
        </w:rPr>
        <w:t>A vállalkozás kötelezettségei a fogyasztó elállása, vagy felmondása esetén</w:t>
      </w:r>
    </w:p>
    <w:p w:rsidR="00F6601F" w:rsidRDefault="00F6601F">
      <w:pPr>
        <w:spacing w:line="207" w:lineRule="exact"/>
        <w:rPr>
          <w:sz w:val="20"/>
          <w:szCs w:val="20"/>
        </w:rPr>
      </w:pPr>
    </w:p>
    <w:p w:rsidR="00F6601F" w:rsidRDefault="00C37080">
      <w:pPr>
        <w:spacing w:line="237" w:lineRule="auto"/>
        <w:ind w:right="140"/>
        <w:rPr>
          <w:sz w:val="20"/>
          <w:szCs w:val="20"/>
        </w:rPr>
      </w:pPr>
      <w:r>
        <w:rPr>
          <w:rFonts w:eastAsia="Times New Roman"/>
          <w:sz w:val="24"/>
          <w:szCs w:val="24"/>
        </w:rPr>
        <w:t>Ha a fogyasztó a 45/2014. (II. 26.) Kormányrendelet 22. §-nak megfelelően eláll a szerződéstől, a vállalkozás haladéktalanul, de legkésőbb az elállásról való tudomásszerzésétől számított tizennégy napon belül visszatéríti a fogyasztó által ellenszolgáltatásként megfizetett teljes összeget, ideértve a teljesítéssel összefüggésben felmerült egyéb költségeket, mint például a kiszállítás költsége. Az Eladó azonban nem köteles a fogyasztó része megtéríteni azon többletköltségeket, amely az Eladó által felkínált legolcsóbb szokásos fuvarozási módtól eltérő szállítási mód választásából adódik.</w:t>
      </w:r>
    </w:p>
    <w:p w:rsidR="00F6601F" w:rsidRDefault="00F6601F">
      <w:pPr>
        <w:spacing w:line="220" w:lineRule="exact"/>
        <w:rPr>
          <w:sz w:val="20"/>
          <w:szCs w:val="20"/>
        </w:rPr>
      </w:pPr>
    </w:p>
    <w:p w:rsidR="00F6601F" w:rsidRDefault="00C37080">
      <w:pPr>
        <w:spacing w:line="236" w:lineRule="auto"/>
        <w:ind w:right="80"/>
        <w:rPr>
          <w:sz w:val="20"/>
          <w:szCs w:val="20"/>
        </w:rPr>
      </w:pPr>
      <w:r>
        <w:rPr>
          <w:rFonts w:eastAsia="Times New Roman"/>
          <w:sz w:val="24"/>
          <w:szCs w:val="24"/>
        </w:rPr>
        <w:t>A 45/2014. (II. 26.) Kormányrendelet 22. §-nak megfelelő elállás, vagy felmondás esetén az Eladó a fogyasztónak visszajáró összeget a fogyasztó által igénybe vett fizetési móddal megegyező módon téríti vissza. A fogyasztó kifejezett beleegyezése alapján az Eladó a visszatérítésre más fizetési módot is alkalmazhat, de a fogyasztót ebből adódóan semmilyen többletdíj nem terhelheti.</w:t>
      </w:r>
    </w:p>
    <w:p w:rsidR="00F6601F" w:rsidRDefault="00F6601F">
      <w:pPr>
        <w:spacing w:line="218" w:lineRule="exact"/>
        <w:rPr>
          <w:sz w:val="20"/>
          <w:szCs w:val="20"/>
        </w:rPr>
      </w:pPr>
    </w:p>
    <w:p w:rsidR="00F6601F" w:rsidRDefault="00C37080">
      <w:pPr>
        <w:spacing w:line="233" w:lineRule="auto"/>
        <w:ind w:right="460"/>
        <w:rPr>
          <w:sz w:val="20"/>
          <w:szCs w:val="20"/>
        </w:rPr>
      </w:pPr>
      <w:r>
        <w:rPr>
          <w:rFonts w:eastAsia="Times New Roman"/>
          <w:sz w:val="24"/>
          <w:szCs w:val="24"/>
        </w:rPr>
        <w:t>Ha a fogyasztó kifejezetten a legkevésbé költséges szokásos fuvarozási módtól eltérő fuvarozási módot választ, az Eladó nem köteles visszatéríteni az ebből eredő többletköltségeket.</w:t>
      </w:r>
    </w:p>
    <w:p w:rsidR="00F6601F" w:rsidRDefault="00F6601F">
      <w:pPr>
        <w:spacing w:line="216" w:lineRule="exact"/>
        <w:rPr>
          <w:sz w:val="20"/>
          <w:szCs w:val="20"/>
        </w:rPr>
      </w:pPr>
    </w:p>
    <w:p w:rsidR="00F6601F" w:rsidRDefault="00C37080">
      <w:pPr>
        <w:spacing w:line="236" w:lineRule="auto"/>
        <w:ind w:right="320"/>
        <w:rPr>
          <w:sz w:val="20"/>
          <w:szCs w:val="20"/>
        </w:rPr>
      </w:pPr>
      <w:r>
        <w:rPr>
          <w:rFonts w:eastAsia="Times New Roman"/>
          <w:sz w:val="24"/>
          <w:szCs w:val="24"/>
        </w:rPr>
        <w:t>Az Eladó jogosult a fogyasztó által kifizetett teljes összeg visszafizetését mindaddig visszatartani, amíg vissza nem kapta a terméket, vagy a fogyasztó nem igazolta hitelt érdemlően, hogy azt visszaküldte. Nem illeti meg az Eladót a visszatartás joga, ha vállalta, hogy a terméket maga fuvarozza vissza.</w:t>
      </w:r>
    </w:p>
    <w:p w:rsidR="00F6601F" w:rsidRDefault="00F6601F">
      <w:pPr>
        <w:spacing w:line="218" w:lineRule="exact"/>
        <w:rPr>
          <w:sz w:val="20"/>
          <w:szCs w:val="20"/>
        </w:rPr>
      </w:pPr>
    </w:p>
    <w:p w:rsidR="00F6601F" w:rsidRDefault="00C37080">
      <w:pPr>
        <w:spacing w:line="247" w:lineRule="auto"/>
        <w:ind w:right="560"/>
        <w:rPr>
          <w:sz w:val="20"/>
          <w:szCs w:val="20"/>
        </w:rPr>
      </w:pPr>
      <w:r>
        <w:rPr>
          <w:rFonts w:eastAsia="Times New Roman"/>
          <w:sz w:val="23"/>
          <w:szCs w:val="23"/>
        </w:rPr>
        <w:t>A vállalkozást a szerződés szerinti főkötelezettsége teljesítéséért járó ellenszolgáltatáson felül további pénzbeli követelésre feljogosító szerződési feltétel különösen nem tekinthető olyannak,</w:t>
      </w:r>
    </w:p>
    <w:p w:rsidR="00F6601F" w:rsidRDefault="00C37080">
      <w:pPr>
        <w:spacing w:line="20" w:lineRule="exact"/>
        <w:rPr>
          <w:sz w:val="20"/>
          <w:szCs w:val="20"/>
        </w:rPr>
      </w:pPr>
      <w:r>
        <w:rPr>
          <w:noProof/>
          <w:sz w:val="20"/>
          <w:szCs w:val="20"/>
        </w:rPr>
        <w:drawing>
          <wp:anchor distT="0" distB="0" distL="114300" distR="114300" simplePos="0" relativeHeight="251655168" behindDoc="1" locked="0" layoutInCell="0" allowOverlap="1">
            <wp:simplePos x="0" y="0"/>
            <wp:positionH relativeFrom="column">
              <wp:posOffset>13335</wp:posOffset>
            </wp:positionH>
            <wp:positionV relativeFrom="paragraph">
              <wp:posOffset>124460</wp:posOffset>
            </wp:positionV>
            <wp:extent cx="6057900" cy="88328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blip>
                    <a:srcRect/>
                    <a:stretch>
                      <a:fillRect/>
                    </a:stretch>
                  </pic:blipFill>
                  <pic:spPr bwMode="auto">
                    <a:xfrm>
                      <a:off x="0" y="0"/>
                      <a:ext cx="6057900" cy="883285"/>
                    </a:xfrm>
                    <a:prstGeom prst="rect">
                      <a:avLst/>
                    </a:prstGeom>
                    <a:noFill/>
                  </pic:spPr>
                </pic:pic>
              </a:graphicData>
            </a:graphic>
          </wp:anchor>
        </w:drawing>
      </w:r>
    </w:p>
    <w:p w:rsidR="00F6601F" w:rsidRDefault="00F6601F">
      <w:pPr>
        <w:sectPr w:rsidR="00F6601F">
          <w:pgSz w:w="11900" w:h="16838"/>
          <w:pgMar w:top="906" w:right="1066" w:bottom="1440" w:left="1140" w:header="0" w:footer="0" w:gutter="0"/>
          <w:cols w:space="708" w:equalWidth="0">
            <w:col w:w="9700"/>
          </w:cols>
        </w:sectPr>
      </w:pPr>
    </w:p>
    <w:p w:rsidR="00F6601F" w:rsidRDefault="00C37080">
      <w:pPr>
        <w:jc w:val="right"/>
        <w:rPr>
          <w:sz w:val="20"/>
          <w:szCs w:val="20"/>
        </w:rPr>
      </w:pPr>
      <w:bookmarkStart w:id="10" w:name="page10"/>
      <w:bookmarkEnd w:id="10"/>
      <w:r>
        <w:rPr>
          <w:rFonts w:ascii="Arial" w:eastAsia="Arial" w:hAnsi="Arial" w:cs="Arial"/>
          <w:b/>
          <w:bCs/>
          <w:noProof/>
          <w:sz w:val="24"/>
          <w:szCs w:val="24"/>
        </w:rPr>
        <w:lastRenderedPageBreak/>
        <w:drawing>
          <wp:anchor distT="0" distB="0" distL="114300" distR="114300" simplePos="0" relativeHeight="251656192"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F6601F" w:rsidRDefault="00F6601F">
      <w:pPr>
        <w:spacing w:line="185" w:lineRule="exact"/>
        <w:rPr>
          <w:sz w:val="20"/>
          <w:szCs w:val="20"/>
        </w:rPr>
      </w:pPr>
    </w:p>
    <w:p w:rsidR="00F6601F" w:rsidRDefault="00C37080">
      <w:pPr>
        <w:ind w:left="1287"/>
        <w:rPr>
          <w:sz w:val="20"/>
          <w:szCs w:val="20"/>
        </w:rPr>
      </w:pPr>
      <w:r>
        <w:rPr>
          <w:rFonts w:ascii="Arial" w:eastAsia="Arial" w:hAnsi="Arial" w:cs="Arial"/>
          <w:sz w:val="20"/>
          <w:szCs w:val="20"/>
        </w:rPr>
        <w:t>4244 Újfehértó Madách utca 21.  Adószám: 23404797-1-15 Cégjegyzékszáma: 15-09 077797</w:t>
      </w:r>
    </w:p>
    <w:p w:rsidR="00F6601F" w:rsidRDefault="00F6601F">
      <w:pPr>
        <w:spacing w:line="230" w:lineRule="exact"/>
        <w:rPr>
          <w:sz w:val="20"/>
          <w:szCs w:val="20"/>
        </w:rPr>
      </w:pPr>
    </w:p>
    <w:p w:rsidR="00F6601F" w:rsidRDefault="00C37080">
      <w:pPr>
        <w:tabs>
          <w:tab w:val="left" w:pos="6767"/>
        </w:tabs>
        <w:ind w:left="1627"/>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color w:val="0000FF"/>
          <w:sz w:val="19"/>
          <w:szCs w:val="19"/>
          <w:u w:val="single"/>
        </w:rPr>
        <w:t>http://www.megbizhatobolt.hu</w:t>
      </w:r>
    </w:p>
    <w:p w:rsidR="00F6601F" w:rsidRDefault="00C37080">
      <w:pPr>
        <w:spacing w:line="20" w:lineRule="exact"/>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-6985</wp:posOffset>
            </wp:positionH>
            <wp:positionV relativeFrom="paragraph">
              <wp:posOffset>-10160</wp:posOffset>
            </wp:positionV>
            <wp:extent cx="6177280" cy="1079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blip>
                    <a:srcRect/>
                    <a:stretch>
                      <a:fillRect/>
                    </a:stretch>
                  </pic:blipFill>
                  <pic:spPr bwMode="auto">
                    <a:xfrm>
                      <a:off x="0" y="0"/>
                      <a:ext cx="6177280" cy="107950"/>
                    </a:xfrm>
                    <a:prstGeom prst="rect">
                      <a:avLst/>
                    </a:prstGeom>
                    <a:noFill/>
                  </pic:spPr>
                </pic:pic>
              </a:graphicData>
            </a:graphic>
          </wp:anchor>
        </w:drawing>
      </w:r>
    </w:p>
    <w:p w:rsidR="00F6601F" w:rsidRDefault="00F6601F">
      <w:pPr>
        <w:spacing w:line="399" w:lineRule="exact"/>
        <w:rPr>
          <w:sz w:val="20"/>
          <w:szCs w:val="20"/>
        </w:rPr>
      </w:pPr>
    </w:p>
    <w:p w:rsidR="00F6601F" w:rsidRDefault="00C37080">
      <w:pPr>
        <w:spacing w:line="237" w:lineRule="auto"/>
        <w:ind w:left="7" w:right="60"/>
        <w:rPr>
          <w:sz w:val="20"/>
          <w:szCs w:val="20"/>
        </w:rPr>
      </w:pPr>
      <w:r>
        <w:rPr>
          <w:rFonts w:eastAsia="Times New Roman"/>
          <w:sz w:val="24"/>
          <w:szCs w:val="24"/>
        </w:rPr>
        <w:t>mint amit a fogyasztó kifejezetten elfogadott, ha a vállalkozás olyan alapértelmezett opciót (előre kitöltött mezőt) alkalmaz, amelyet a fogyasztónak a többletösszeg fizetésének elkerülése érdekében el kellene utasítania. Ebben az esetben a vállalkozás köteles a fogyasztó részére az így kifizetett összeget visszatéríteni.</w:t>
      </w:r>
    </w:p>
    <w:p w:rsidR="00F6601F" w:rsidRDefault="00F6601F">
      <w:pPr>
        <w:spacing w:line="208" w:lineRule="exact"/>
        <w:rPr>
          <w:sz w:val="20"/>
          <w:szCs w:val="20"/>
        </w:rPr>
      </w:pPr>
    </w:p>
    <w:p w:rsidR="00F6601F" w:rsidRDefault="00C37080">
      <w:pPr>
        <w:ind w:left="7"/>
        <w:rPr>
          <w:sz w:val="20"/>
          <w:szCs w:val="20"/>
        </w:rPr>
      </w:pPr>
      <w:r>
        <w:rPr>
          <w:rFonts w:eastAsia="Times New Roman"/>
          <w:b/>
          <w:bCs/>
          <w:sz w:val="24"/>
          <w:szCs w:val="24"/>
        </w:rPr>
        <w:t>A fogyasztó kötelezettségei elállás vagy felmondása esetén</w:t>
      </w:r>
    </w:p>
    <w:p w:rsidR="00F6601F" w:rsidRDefault="00F6601F">
      <w:pPr>
        <w:spacing w:line="207" w:lineRule="exact"/>
        <w:rPr>
          <w:sz w:val="20"/>
          <w:szCs w:val="20"/>
        </w:rPr>
      </w:pPr>
    </w:p>
    <w:p w:rsidR="00F6601F" w:rsidRDefault="00C37080">
      <w:pPr>
        <w:spacing w:line="235" w:lineRule="auto"/>
        <w:ind w:left="7" w:right="160"/>
        <w:rPr>
          <w:sz w:val="20"/>
          <w:szCs w:val="20"/>
        </w:rPr>
      </w:pPr>
      <w:r>
        <w:rPr>
          <w:rFonts w:eastAsia="Times New Roman"/>
          <w:sz w:val="24"/>
          <w:szCs w:val="24"/>
        </w:rPr>
        <w:t>Amennyiben a fogyasztó élni kíván az indoklás nélküli elállási joggal, abban az esetben köteles az elállási szándékát tartalmazó elállási nyilatkozatot a termék kézhezvételétől számított 14 napon belül az alábbi elérhetőségek egyikére elküldeni:</w:t>
      </w:r>
    </w:p>
    <w:p w:rsidR="00F6601F" w:rsidRDefault="00F6601F">
      <w:pPr>
        <w:spacing w:line="205" w:lineRule="exact"/>
        <w:rPr>
          <w:sz w:val="20"/>
          <w:szCs w:val="20"/>
        </w:rPr>
      </w:pPr>
    </w:p>
    <w:p w:rsidR="00F6601F" w:rsidRDefault="00C37080">
      <w:pPr>
        <w:ind w:left="7"/>
        <w:rPr>
          <w:sz w:val="20"/>
          <w:szCs w:val="20"/>
        </w:rPr>
      </w:pPr>
      <w:r>
        <w:rPr>
          <w:rFonts w:eastAsia="Times New Roman"/>
          <w:sz w:val="24"/>
          <w:szCs w:val="24"/>
        </w:rPr>
        <w:t>Postázásai cím: [LEVCIM]</w:t>
      </w:r>
    </w:p>
    <w:p w:rsidR="00F6601F" w:rsidRDefault="00C37080">
      <w:pPr>
        <w:ind w:left="7"/>
        <w:rPr>
          <w:sz w:val="20"/>
          <w:szCs w:val="20"/>
        </w:rPr>
      </w:pPr>
      <w:r>
        <w:rPr>
          <w:rFonts w:eastAsia="Times New Roman"/>
          <w:sz w:val="24"/>
          <w:szCs w:val="24"/>
        </w:rPr>
        <w:t>Email cím: [EMAIL]</w:t>
      </w:r>
    </w:p>
    <w:p w:rsidR="00F6601F" w:rsidRDefault="00C37080">
      <w:pPr>
        <w:ind w:left="7"/>
        <w:rPr>
          <w:sz w:val="20"/>
          <w:szCs w:val="20"/>
        </w:rPr>
      </w:pPr>
      <w:r>
        <w:rPr>
          <w:rFonts w:eastAsia="Times New Roman"/>
          <w:sz w:val="24"/>
          <w:szCs w:val="24"/>
        </w:rPr>
        <w:t>[FAX]</w:t>
      </w:r>
    </w:p>
    <w:p w:rsidR="00F6601F" w:rsidRDefault="00F6601F">
      <w:pPr>
        <w:spacing w:line="211" w:lineRule="exact"/>
        <w:rPr>
          <w:sz w:val="20"/>
          <w:szCs w:val="20"/>
        </w:rPr>
      </w:pPr>
    </w:p>
    <w:p w:rsidR="00F6601F" w:rsidRDefault="00C37080">
      <w:pPr>
        <w:spacing w:line="237" w:lineRule="auto"/>
        <w:ind w:left="7" w:right="120"/>
        <w:rPr>
          <w:sz w:val="20"/>
          <w:szCs w:val="20"/>
        </w:rPr>
      </w:pPr>
      <w:r>
        <w:rPr>
          <w:rFonts w:eastAsia="Times New Roman"/>
          <w:sz w:val="24"/>
          <w:szCs w:val="24"/>
        </w:rPr>
        <w:t>Amennyiben a fogyasztó a 45/2014. (II. 26.) Kormányrendelet 22. §-nak megfelelően élni szeretne az elállási jogával, úgy köteles a terméket haladéktalanul, de legkésőbb az elállás közlésétől számított tizennégy napon belül az Eladó által megjelölt címre visszaküldeni, illetve a vállalkozásnak vagy a vállalkozás által a termék átvételére meghatalmazott személynek átadni. A határidő betartottnak minősül, ha a fogyasztó a terméket a határidő lejárta előtt elküldi.</w:t>
      </w:r>
    </w:p>
    <w:p w:rsidR="00F6601F" w:rsidRDefault="00F6601F">
      <w:pPr>
        <w:spacing w:line="217" w:lineRule="exact"/>
        <w:rPr>
          <w:sz w:val="20"/>
          <w:szCs w:val="20"/>
        </w:rPr>
      </w:pPr>
    </w:p>
    <w:p w:rsidR="00F6601F" w:rsidRDefault="00C37080">
      <w:pPr>
        <w:spacing w:line="236" w:lineRule="auto"/>
        <w:ind w:left="7" w:right="140"/>
        <w:rPr>
          <w:sz w:val="20"/>
          <w:szCs w:val="20"/>
        </w:rPr>
      </w:pPr>
      <w:r>
        <w:rPr>
          <w:rFonts w:eastAsia="Times New Roman"/>
          <w:sz w:val="24"/>
          <w:szCs w:val="24"/>
        </w:rPr>
        <w:t>A fogyasztó viseli az elállási jog gyakorlása miatt az áru visszaszolgáltatásával kapcsolatban felmerülő költségeket, kivéve ha az Eladó vállalja ezen költség viselését. A fogyasztót ezenfelül egyéb költség nem terheli. Az Eladó elállási jog gyakorlása esetén nem vállalja át a Fogyasztótól a termék visszaszállítási költségét, így az a Fogyasztót terheli.</w:t>
      </w:r>
    </w:p>
    <w:p w:rsidR="00F6601F" w:rsidRDefault="00F6601F">
      <w:pPr>
        <w:spacing w:line="218" w:lineRule="exact"/>
        <w:rPr>
          <w:sz w:val="20"/>
          <w:szCs w:val="20"/>
        </w:rPr>
      </w:pPr>
    </w:p>
    <w:p w:rsidR="00F6601F" w:rsidRDefault="00C37080">
      <w:pPr>
        <w:spacing w:line="235" w:lineRule="auto"/>
        <w:ind w:left="7" w:right="220"/>
        <w:rPr>
          <w:sz w:val="20"/>
          <w:szCs w:val="20"/>
        </w:rPr>
      </w:pPr>
      <w:r>
        <w:rPr>
          <w:rFonts w:eastAsia="Times New Roman"/>
          <w:sz w:val="24"/>
          <w:szCs w:val="24"/>
        </w:rPr>
        <w:t>Abban az esetben, ha az üzlethelyiségen kívül kötött szerződés megkötésével egyidejűleg a terméket kifuvarozták a fogyasztónak, az Eladó saját költségén fuvarozza vissza a terméket, ha az jellegénél fogva postai küldeményként nem küldhető vissza.</w:t>
      </w:r>
    </w:p>
    <w:p w:rsidR="00F6601F" w:rsidRDefault="00F6601F">
      <w:pPr>
        <w:spacing w:line="217" w:lineRule="exact"/>
        <w:rPr>
          <w:sz w:val="20"/>
          <w:szCs w:val="20"/>
        </w:rPr>
      </w:pPr>
    </w:p>
    <w:p w:rsidR="00F6601F" w:rsidRDefault="00C37080">
      <w:pPr>
        <w:spacing w:line="235" w:lineRule="auto"/>
        <w:ind w:left="7" w:right="40"/>
        <w:rPr>
          <w:sz w:val="20"/>
          <w:szCs w:val="20"/>
        </w:rPr>
      </w:pPr>
      <w:r>
        <w:rPr>
          <w:rFonts w:eastAsia="Times New Roman"/>
          <w:sz w:val="24"/>
          <w:szCs w:val="24"/>
        </w:rPr>
        <w:t>A fogyasztó csak a termék jellegének, tulajdonságainak és működésének megállapításához szükséges használatot meghaladó használatból eredő értékcsökkenésért felel. Nem felel a fogyasztó az értékcsökkenésért, ha a vállalkozás a fogyasztót nem tájékoztatja az elállási jogról.</w:t>
      </w:r>
    </w:p>
    <w:p w:rsidR="00F6601F" w:rsidRDefault="00F6601F">
      <w:pPr>
        <w:spacing w:line="209" w:lineRule="exact"/>
        <w:rPr>
          <w:sz w:val="20"/>
          <w:szCs w:val="20"/>
        </w:rPr>
      </w:pPr>
    </w:p>
    <w:p w:rsidR="00F6601F" w:rsidRDefault="00C37080">
      <w:pPr>
        <w:ind w:left="7"/>
        <w:rPr>
          <w:sz w:val="20"/>
          <w:szCs w:val="20"/>
        </w:rPr>
      </w:pPr>
      <w:r>
        <w:rPr>
          <w:rFonts w:eastAsia="Times New Roman"/>
          <w:b/>
          <w:bCs/>
          <w:sz w:val="24"/>
          <w:szCs w:val="24"/>
        </w:rPr>
        <w:t>A fogyasztót megillető elállási és felmondási jog alóli kivételek</w:t>
      </w:r>
    </w:p>
    <w:p w:rsidR="00F6601F" w:rsidRDefault="00F6601F">
      <w:pPr>
        <w:spacing w:line="207" w:lineRule="exact"/>
        <w:rPr>
          <w:sz w:val="20"/>
          <w:szCs w:val="20"/>
        </w:rPr>
      </w:pPr>
    </w:p>
    <w:p w:rsidR="00F6601F" w:rsidRDefault="00C37080">
      <w:pPr>
        <w:spacing w:line="234" w:lineRule="auto"/>
        <w:ind w:left="7" w:right="640"/>
        <w:rPr>
          <w:sz w:val="20"/>
          <w:szCs w:val="20"/>
        </w:rPr>
      </w:pPr>
      <w:r>
        <w:rPr>
          <w:rFonts w:eastAsia="Times New Roman"/>
          <w:sz w:val="24"/>
          <w:szCs w:val="24"/>
        </w:rPr>
        <w:t>A 45/2014. (II. 26.) Kormányrendelet 29. § (1)-nek alapján a fogyasztó nem gyakorolhatja az elállási jogát az alábbi esetben:</w:t>
      </w:r>
    </w:p>
    <w:p w:rsidR="00F6601F" w:rsidRDefault="00F6601F">
      <w:pPr>
        <w:spacing w:line="14" w:lineRule="exact"/>
        <w:rPr>
          <w:sz w:val="20"/>
          <w:szCs w:val="20"/>
        </w:rPr>
      </w:pPr>
    </w:p>
    <w:p w:rsidR="00F6601F" w:rsidRDefault="00C37080">
      <w:pPr>
        <w:numPr>
          <w:ilvl w:val="0"/>
          <w:numId w:val="3"/>
        </w:numPr>
        <w:tabs>
          <w:tab w:val="left" w:pos="147"/>
        </w:tabs>
        <w:spacing w:line="235" w:lineRule="auto"/>
        <w:ind w:left="7" w:right="220" w:hanging="7"/>
        <w:rPr>
          <w:rFonts w:eastAsia="Times New Roman"/>
          <w:sz w:val="24"/>
          <w:szCs w:val="24"/>
        </w:rPr>
      </w:pPr>
      <w:r>
        <w:rPr>
          <w:rFonts w:eastAsia="Times New Roman"/>
          <w:sz w:val="24"/>
          <w:szCs w:val="24"/>
        </w:rPr>
        <w:t>Olyan nem előre gyártott termék esetében, amelyet a fogyasztó utasítása alapján vagy kifejezett kérésére állítottak elő, vagy olyan termék esetében, amelyet egyértelműen a fogyasztó személyére szabtak;</w:t>
      </w:r>
    </w:p>
    <w:p w:rsidR="00F6601F" w:rsidRDefault="00F6601F">
      <w:pPr>
        <w:spacing w:line="204" w:lineRule="exact"/>
        <w:rPr>
          <w:rFonts w:eastAsia="Times New Roman"/>
          <w:sz w:val="24"/>
          <w:szCs w:val="24"/>
        </w:rPr>
      </w:pPr>
    </w:p>
    <w:p w:rsidR="00F6601F" w:rsidRDefault="00C37080">
      <w:pPr>
        <w:numPr>
          <w:ilvl w:val="0"/>
          <w:numId w:val="3"/>
        </w:numPr>
        <w:tabs>
          <w:tab w:val="left" w:pos="147"/>
        </w:tabs>
        <w:ind w:left="147" w:hanging="147"/>
        <w:rPr>
          <w:rFonts w:eastAsia="Times New Roman"/>
          <w:sz w:val="24"/>
          <w:szCs w:val="24"/>
        </w:rPr>
      </w:pPr>
      <w:r>
        <w:rPr>
          <w:rFonts w:eastAsia="Times New Roman"/>
          <w:sz w:val="24"/>
          <w:szCs w:val="24"/>
        </w:rPr>
        <w:t>Romlandó, vagy minőségét rövid ideig megőrző termék tekintetében;</w:t>
      </w:r>
    </w:p>
    <w:p w:rsidR="00F6601F" w:rsidRDefault="00C37080">
      <w:pPr>
        <w:spacing w:line="20"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2653030</wp:posOffset>
            </wp:positionH>
            <wp:positionV relativeFrom="paragraph">
              <wp:posOffset>549275</wp:posOffset>
            </wp:positionV>
            <wp:extent cx="812165" cy="81216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blip>
                    <a:srcRect/>
                    <a:stretch>
                      <a:fillRect/>
                    </a:stretch>
                  </pic:blipFill>
                  <pic:spPr bwMode="auto">
                    <a:xfrm>
                      <a:off x="0" y="0"/>
                      <a:ext cx="812165" cy="81216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17780</wp:posOffset>
                </wp:positionH>
                <wp:positionV relativeFrom="paragraph">
                  <wp:posOffset>458470</wp:posOffset>
                </wp:positionV>
                <wp:extent cx="6057900"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pt,36.1pt" to="478.4pt,36.1pt" o:allowincell="f" strokecolor="#000000" strokeweight="1pt"/>
            </w:pict>
          </mc:Fallback>
        </mc:AlternateContent>
      </w:r>
    </w:p>
    <w:p w:rsidR="00F6601F" w:rsidRDefault="00F6601F">
      <w:pPr>
        <w:sectPr w:rsidR="00F6601F">
          <w:pgSz w:w="11900" w:h="16838"/>
          <w:pgMar w:top="906" w:right="1166" w:bottom="1440" w:left="1133" w:header="0" w:footer="0" w:gutter="0"/>
          <w:cols w:space="708" w:equalWidth="0">
            <w:col w:w="9607"/>
          </w:cols>
        </w:sectPr>
      </w:pPr>
    </w:p>
    <w:p w:rsidR="00F6601F" w:rsidRDefault="00C37080">
      <w:pPr>
        <w:jc w:val="right"/>
        <w:rPr>
          <w:sz w:val="20"/>
          <w:szCs w:val="20"/>
        </w:rPr>
      </w:pPr>
      <w:bookmarkStart w:id="11" w:name="page11"/>
      <w:bookmarkEnd w:id="11"/>
      <w:r>
        <w:rPr>
          <w:rFonts w:ascii="Arial" w:eastAsia="Arial" w:hAnsi="Arial" w:cs="Arial"/>
          <w:b/>
          <w:bCs/>
          <w:noProof/>
          <w:sz w:val="24"/>
          <w:szCs w:val="24"/>
        </w:rPr>
        <w:lastRenderedPageBreak/>
        <w:drawing>
          <wp:anchor distT="0" distB="0" distL="114300" distR="114300" simplePos="0" relativeHeight="251660288"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F6601F" w:rsidRDefault="00F6601F">
      <w:pPr>
        <w:spacing w:line="185" w:lineRule="exact"/>
        <w:rPr>
          <w:sz w:val="20"/>
          <w:szCs w:val="20"/>
        </w:rPr>
      </w:pPr>
    </w:p>
    <w:p w:rsidR="00F6601F" w:rsidRDefault="00C37080">
      <w:pPr>
        <w:ind w:left="1580"/>
        <w:jc w:val="center"/>
        <w:rPr>
          <w:sz w:val="20"/>
          <w:szCs w:val="20"/>
        </w:rPr>
      </w:pPr>
      <w:r>
        <w:rPr>
          <w:rFonts w:ascii="Arial" w:eastAsia="Arial" w:hAnsi="Arial" w:cs="Arial"/>
          <w:sz w:val="20"/>
          <w:szCs w:val="20"/>
        </w:rPr>
        <w:t>4244 Újfehértó Madách utca 21.  Adószám: 23404797-1-15 Cégjegyzékszám: 15-09 077797</w:t>
      </w:r>
    </w:p>
    <w:p w:rsidR="00F6601F" w:rsidRDefault="00F6601F">
      <w:pPr>
        <w:spacing w:line="240" w:lineRule="exact"/>
        <w:rPr>
          <w:sz w:val="20"/>
          <w:szCs w:val="20"/>
        </w:rPr>
      </w:pPr>
    </w:p>
    <w:p w:rsidR="00F6601F" w:rsidRDefault="00C37080">
      <w:pPr>
        <w:tabs>
          <w:tab w:val="left" w:pos="6867"/>
        </w:tabs>
        <w:ind w:left="1707"/>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sz w:val="19"/>
          <w:szCs w:val="19"/>
        </w:rPr>
        <w:t>http://www.megbizhatobolt.hu</w:t>
      </w:r>
    </w:p>
    <w:p w:rsidR="00F6601F" w:rsidRDefault="00C37080">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-635</wp:posOffset>
            </wp:positionH>
            <wp:positionV relativeFrom="paragraph">
              <wp:posOffset>106045</wp:posOffset>
            </wp:positionV>
            <wp:extent cx="6164580" cy="9525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blip>
                    <a:srcRect/>
                    <a:stretch>
                      <a:fillRect/>
                    </a:stretch>
                  </pic:blipFill>
                  <pic:spPr bwMode="auto">
                    <a:xfrm>
                      <a:off x="0" y="0"/>
                      <a:ext cx="6164580" cy="95250"/>
                    </a:xfrm>
                    <a:prstGeom prst="rect">
                      <a:avLst/>
                    </a:prstGeom>
                    <a:noFill/>
                  </pic:spPr>
                </pic:pic>
              </a:graphicData>
            </a:graphic>
          </wp:anchor>
        </w:drawing>
      </w:r>
    </w:p>
    <w:p w:rsidR="00F6601F" w:rsidRDefault="00F6601F">
      <w:pPr>
        <w:spacing w:line="392" w:lineRule="exact"/>
        <w:rPr>
          <w:sz w:val="20"/>
          <w:szCs w:val="20"/>
        </w:rPr>
      </w:pPr>
    </w:p>
    <w:p w:rsidR="00F6601F" w:rsidRDefault="00C37080">
      <w:pPr>
        <w:numPr>
          <w:ilvl w:val="0"/>
          <w:numId w:val="4"/>
        </w:numPr>
        <w:tabs>
          <w:tab w:val="left" w:pos="147"/>
        </w:tabs>
        <w:spacing w:line="233" w:lineRule="auto"/>
        <w:ind w:left="7" w:right="300" w:hanging="7"/>
        <w:rPr>
          <w:rFonts w:eastAsia="Times New Roman"/>
          <w:sz w:val="24"/>
          <w:szCs w:val="24"/>
        </w:rPr>
      </w:pPr>
      <w:r>
        <w:rPr>
          <w:rFonts w:eastAsia="Times New Roman"/>
          <w:sz w:val="24"/>
          <w:szCs w:val="24"/>
        </w:rPr>
        <w:t>Olyan zárt csomagolású termék tekintetében, amely egészségvédelmi, vagy higiéniai okokból az átadást követő felbontása után nem küldhető vissza;</w:t>
      </w:r>
    </w:p>
    <w:p w:rsidR="00F6601F" w:rsidRDefault="00F6601F">
      <w:pPr>
        <w:spacing w:line="215" w:lineRule="exact"/>
        <w:rPr>
          <w:rFonts w:eastAsia="Times New Roman"/>
          <w:sz w:val="24"/>
          <w:szCs w:val="24"/>
        </w:rPr>
      </w:pPr>
    </w:p>
    <w:p w:rsidR="00F6601F" w:rsidRDefault="00C37080">
      <w:pPr>
        <w:numPr>
          <w:ilvl w:val="0"/>
          <w:numId w:val="4"/>
        </w:numPr>
        <w:tabs>
          <w:tab w:val="left" w:pos="147"/>
        </w:tabs>
        <w:spacing w:line="234" w:lineRule="auto"/>
        <w:ind w:left="7" w:right="220" w:hanging="7"/>
        <w:rPr>
          <w:rFonts w:eastAsia="Times New Roman"/>
          <w:sz w:val="24"/>
          <w:szCs w:val="24"/>
        </w:rPr>
      </w:pPr>
      <w:r>
        <w:rPr>
          <w:rFonts w:eastAsia="Times New Roman"/>
          <w:sz w:val="24"/>
          <w:szCs w:val="24"/>
        </w:rPr>
        <w:t>Olyan termék tekintetében, amely jellegénél fogva az átadást követően elválaszthatatlanul vegyül más termékkel;</w:t>
      </w:r>
    </w:p>
    <w:p w:rsidR="00F6601F" w:rsidRDefault="00F6601F">
      <w:pPr>
        <w:spacing w:line="200" w:lineRule="exact"/>
        <w:rPr>
          <w:sz w:val="20"/>
          <w:szCs w:val="20"/>
        </w:rPr>
      </w:pPr>
    </w:p>
    <w:p w:rsidR="00F6601F" w:rsidRDefault="00F6601F">
      <w:pPr>
        <w:spacing w:line="236" w:lineRule="exact"/>
        <w:rPr>
          <w:sz w:val="20"/>
          <w:szCs w:val="20"/>
        </w:rPr>
      </w:pPr>
    </w:p>
    <w:p w:rsidR="00F6601F" w:rsidRDefault="00C37080">
      <w:pPr>
        <w:ind w:left="247"/>
        <w:rPr>
          <w:sz w:val="20"/>
          <w:szCs w:val="20"/>
        </w:rPr>
      </w:pPr>
      <w:r>
        <w:rPr>
          <w:rFonts w:eastAsia="Times New Roman"/>
          <w:b/>
          <w:bCs/>
          <w:sz w:val="24"/>
          <w:szCs w:val="24"/>
        </w:rPr>
        <w:t>Kellékszavatosság</w:t>
      </w:r>
    </w:p>
    <w:p w:rsidR="00F6601F" w:rsidRDefault="00F6601F">
      <w:pPr>
        <w:spacing w:line="194" w:lineRule="exact"/>
        <w:rPr>
          <w:sz w:val="20"/>
          <w:szCs w:val="20"/>
        </w:rPr>
      </w:pPr>
    </w:p>
    <w:p w:rsidR="00F6601F" w:rsidRDefault="00C37080">
      <w:pPr>
        <w:ind w:left="247"/>
        <w:rPr>
          <w:sz w:val="20"/>
          <w:szCs w:val="20"/>
        </w:rPr>
      </w:pPr>
      <w:r>
        <w:rPr>
          <w:rFonts w:eastAsia="Times New Roman"/>
          <w:i/>
          <w:iCs/>
          <w:sz w:val="24"/>
          <w:szCs w:val="24"/>
        </w:rPr>
        <w:t>Milyen esetben élhet Ön a kellékszavatossági jogával?</w:t>
      </w:r>
    </w:p>
    <w:p w:rsidR="00F6601F" w:rsidRDefault="00F6601F">
      <w:pPr>
        <w:spacing w:line="212" w:lineRule="exact"/>
        <w:rPr>
          <w:sz w:val="20"/>
          <w:szCs w:val="20"/>
        </w:rPr>
      </w:pPr>
    </w:p>
    <w:p w:rsidR="00F6601F" w:rsidRDefault="00C37080">
      <w:pPr>
        <w:spacing w:line="234" w:lineRule="auto"/>
        <w:ind w:left="7" w:right="120" w:firstLine="240"/>
        <w:rPr>
          <w:sz w:val="20"/>
          <w:szCs w:val="20"/>
        </w:rPr>
      </w:pPr>
      <w:r>
        <w:rPr>
          <w:rFonts w:eastAsia="Times New Roman"/>
          <w:sz w:val="24"/>
          <w:szCs w:val="24"/>
        </w:rPr>
        <w:t>Ön az Eladó hibás teljesítése esetén az Eladóval szemben kellékszavatossági igényt érvényesíthet a Polgári Törvénykönyv szabályai szerint.</w:t>
      </w:r>
    </w:p>
    <w:p w:rsidR="00F6601F" w:rsidRDefault="00F6601F">
      <w:pPr>
        <w:spacing w:line="201" w:lineRule="exact"/>
        <w:rPr>
          <w:sz w:val="20"/>
          <w:szCs w:val="20"/>
        </w:rPr>
      </w:pPr>
    </w:p>
    <w:p w:rsidR="00F6601F" w:rsidRDefault="00C37080">
      <w:pPr>
        <w:ind w:left="247"/>
        <w:rPr>
          <w:sz w:val="20"/>
          <w:szCs w:val="20"/>
        </w:rPr>
      </w:pPr>
      <w:r>
        <w:rPr>
          <w:rFonts w:eastAsia="Times New Roman"/>
          <w:i/>
          <w:iCs/>
          <w:sz w:val="24"/>
          <w:szCs w:val="24"/>
        </w:rPr>
        <w:t>Milyen jogok illetik meg Önt kellékszavatossági igénye alapján?</w:t>
      </w:r>
    </w:p>
    <w:p w:rsidR="00F6601F" w:rsidRDefault="00F6601F">
      <w:pPr>
        <w:spacing w:line="202" w:lineRule="exact"/>
        <w:rPr>
          <w:sz w:val="20"/>
          <w:szCs w:val="20"/>
        </w:rPr>
      </w:pPr>
    </w:p>
    <w:p w:rsidR="00F6601F" w:rsidRDefault="00C37080">
      <w:pPr>
        <w:ind w:left="247"/>
        <w:rPr>
          <w:sz w:val="20"/>
          <w:szCs w:val="20"/>
        </w:rPr>
      </w:pPr>
      <w:r>
        <w:rPr>
          <w:rFonts w:eastAsia="Times New Roman"/>
          <w:sz w:val="24"/>
          <w:szCs w:val="24"/>
        </w:rPr>
        <w:t>Ön - választása szerint-az alábbi kellékszavatossági igényekkel élhet:</w:t>
      </w:r>
    </w:p>
    <w:p w:rsidR="00F6601F" w:rsidRDefault="00F6601F">
      <w:pPr>
        <w:spacing w:line="211" w:lineRule="exact"/>
        <w:rPr>
          <w:sz w:val="20"/>
          <w:szCs w:val="20"/>
        </w:rPr>
      </w:pPr>
    </w:p>
    <w:p w:rsidR="00F6601F" w:rsidRDefault="00C37080">
      <w:pPr>
        <w:spacing w:line="237" w:lineRule="auto"/>
        <w:ind w:left="7" w:right="120" w:firstLine="240"/>
        <w:rPr>
          <w:sz w:val="20"/>
          <w:szCs w:val="20"/>
        </w:rPr>
      </w:pPr>
      <w:r>
        <w:rPr>
          <w:rFonts w:eastAsia="Times New Roman"/>
          <w:sz w:val="24"/>
          <w:szCs w:val="24"/>
        </w:rPr>
        <w:t>Kérhet kijavítást vagy kicserélést, kivéve, ha az ezek közül az Ön által választott igény teljesítése lehetetlen vagy a vállalkozás számára más igénye teljesítéséhez képest aránytalan többletköltséggel járna. Ha a kijavítást vagy a kicserélést nem kérte, illetve nem kérhette, úgy igényelheti az ellenszolgáltatás arányos leszállítását vagy a hibát a vállalkozás költségére Ön is kijavíthatja, illetve mással kijavíttathatja vagy - végső esetben - a szerződéstől is elállhat.</w:t>
      </w:r>
    </w:p>
    <w:p w:rsidR="00F6601F" w:rsidRDefault="00F6601F">
      <w:pPr>
        <w:spacing w:line="217" w:lineRule="exact"/>
        <w:rPr>
          <w:sz w:val="20"/>
          <w:szCs w:val="20"/>
        </w:rPr>
      </w:pPr>
    </w:p>
    <w:p w:rsidR="00F6601F" w:rsidRDefault="00C37080">
      <w:pPr>
        <w:spacing w:line="233" w:lineRule="auto"/>
        <w:ind w:left="7" w:right="520" w:firstLine="240"/>
        <w:rPr>
          <w:sz w:val="20"/>
          <w:szCs w:val="20"/>
        </w:rPr>
      </w:pPr>
      <w:r>
        <w:rPr>
          <w:rFonts w:eastAsia="Times New Roman"/>
          <w:sz w:val="24"/>
          <w:szCs w:val="24"/>
        </w:rPr>
        <w:t>Választott kellékszavatossági jogáról egy másikra is áttérhet, az áttérés költségét azonban Ön viseli, kivéve, ha az indokolt volt, vagy arra a vállalkozás adott okot.</w:t>
      </w:r>
    </w:p>
    <w:p w:rsidR="00F6601F" w:rsidRDefault="00F6601F">
      <w:pPr>
        <w:spacing w:line="204" w:lineRule="exact"/>
        <w:rPr>
          <w:sz w:val="20"/>
          <w:szCs w:val="20"/>
        </w:rPr>
      </w:pPr>
    </w:p>
    <w:p w:rsidR="00F6601F" w:rsidRDefault="00C37080">
      <w:pPr>
        <w:ind w:left="247"/>
        <w:rPr>
          <w:sz w:val="20"/>
          <w:szCs w:val="20"/>
        </w:rPr>
      </w:pPr>
      <w:r>
        <w:rPr>
          <w:rFonts w:eastAsia="Times New Roman"/>
          <w:i/>
          <w:iCs/>
          <w:sz w:val="24"/>
          <w:szCs w:val="24"/>
        </w:rPr>
        <w:t>Milyen határidőben érvényesítheti Ön kellékszavatossági igényét?</w:t>
      </w:r>
    </w:p>
    <w:p w:rsidR="00F6601F" w:rsidRDefault="00F6601F">
      <w:pPr>
        <w:spacing w:line="211" w:lineRule="exact"/>
        <w:rPr>
          <w:sz w:val="20"/>
          <w:szCs w:val="20"/>
        </w:rPr>
      </w:pPr>
    </w:p>
    <w:p w:rsidR="00F6601F" w:rsidRDefault="00C37080">
      <w:pPr>
        <w:spacing w:line="236" w:lineRule="auto"/>
        <w:ind w:left="7" w:right="180" w:firstLine="240"/>
        <w:rPr>
          <w:sz w:val="20"/>
          <w:szCs w:val="20"/>
        </w:rPr>
      </w:pPr>
      <w:r>
        <w:rPr>
          <w:rFonts w:eastAsia="Times New Roman"/>
          <w:sz w:val="24"/>
          <w:szCs w:val="24"/>
        </w:rPr>
        <w:t>Ön köteles a hibát annak felfedezése után haladéktalanul, de nem később, mint a hiba felfedezésétől számított kettő hónapon belül közölni. Ugyanakkor felhívom a figyelmét, hogy a szerződés teljesítésétől számított két éves elévülési határidőn túl kellékszavatossági jogait már nem érvényesítheti. Használt dolog esetén ez a határidő legfeljebb egy év.</w:t>
      </w:r>
    </w:p>
    <w:p w:rsidR="00F6601F" w:rsidRDefault="00F6601F">
      <w:pPr>
        <w:spacing w:line="205" w:lineRule="exact"/>
        <w:rPr>
          <w:sz w:val="20"/>
          <w:szCs w:val="20"/>
        </w:rPr>
      </w:pPr>
    </w:p>
    <w:p w:rsidR="00F6601F" w:rsidRDefault="00C37080">
      <w:pPr>
        <w:ind w:left="247"/>
        <w:rPr>
          <w:sz w:val="20"/>
          <w:szCs w:val="20"/>
        </w:rPr>
      </w:pPr>
      <w:r>
        <w:rPr>
          <w:rFonts w:eastAsia="Times New Roman"/>
          <w:i/>
          <w:iCs/>
          <w:sz w:val="24"/>
          <w:szCs w:val="24"/>
        </w:rPr>
        <w:t>Kivel szemben érvényesítheti kellékszavatossági igényét?</w:t>
      </w:r>
    </w:p>
    <w:p w:rsidR="00F6601F" w:rsidRDefault="00F6601F">
      <w:pPr>
        <w:spacing w:line="199" w:lineRule="exact"/>
        <w:rPr>
          <w:sz w:val="20"/>
          <w:szCs w:val="20"/>
        </w:rPr>
      </w:pPr>
    </w:p>
    <w:p w:rsidR="00F6601F" w:rsidRDefault="00C37080">
      <w:pPr>
        <w:ind w:left="247"/>
        <w:rPr>
          <w:sz w:val="20"/>
          <w:szCs w:val="20"/>
        </w:rPr>
      </w:pPr>
      <w:r>
        <w:rPr>
          <w:rFonts w:eastAsia="Times New Roman"/>
          <w:sz w:val="24"/>
          <w:szCs w:val="24"/>
        </w:rPr>
        <w:t>Ön a vállalkozással szemben érvényesítheti kellékszavatossági igényét.</w:t>
      </w:r>
    </w:p>
    <w:p w:rsidR="00F6601F" w:rsidRDefault="00F6601F">
      <w:pPr>
        <w:spacing w:line="202" w:lineRule="exact"/>
        <w:rPr>
          <w:sz w:val="20"/>
          <w:szCs w:val="20"/>
        </w:rPr>
      </w:pPr>
    </w:p>
    <w:p w:rsidR="00F6601F" w:rsidRDefault="00C37080">
      <w:pPr>
        <w:ind w:left="247"/>
        <w:rPr>
          <w:sz w:val="20"/>
          <w:szCs w:val="20"/>
        </w:rPr>
      </w:pPr>
      <w:r>
        <w:rPr>
          <w:rFonts w:eastAsia="Times New Roman"/>
          <w:i/>
          <w:iCs/>
          <w:sz w:val="24"/>
          <w:szCs w:val="24"/>
        </w:rPr>
        <w:t>Milyen egyéb feltétele van kellékszavatossági jogai érvényesítésének?</w:t>
      </w:r>
    </w:p>
    <w:p w:rsidR="00F6601F" w:rsidRDefault="00F6601F">
      <w:pPr>
        <w:spacing w:line="212" w:lineRule="exact"/>
        <w:rPr>
          <w:sz w:val="20"/>
          <w:szCs w:val="20"/>
        </w:rPr>
      </w:pPr>
    </w:p>
    <w:p w:rsidR="00F6601F" w:rsidRDefault="00C37080">
      <w:pPr>
        <w:spacing w:line="236" w:lineRule="auto"/>
        <w:ind w:left="7" w:right="220" w:firstLine="240"/>
        <w:jc w:val="both"/>
        <w:rPr>
          <w:sz w:val="20"/>
          <w:szCs w:val="20"/>
        </w:rPr>
      </w:pPr>
      <w:r>
        <w:rPr>
          <w:rFonts w:eastAsia="Times New Roman"/>
          <w:sz w:val="24"/>
          <w:szCs w:val="24"/>
        </w:rPr>
        <w:t>A teljesítéstől számított hat hónapon belül a kellékszavatossági igénye érvényesítésének a hiba közlésén túl nincs egyéb feltétele, ha Ön igazolja, hogy a terméket, illetve a szolgáltatást az Eladó nyújtotta. A teljesítéstől számított hat hónap eltelte után azonban már Ön köteles bizonyítani, hogy az Ön által felismert hiba már a teljesítés időpontjában is megvolt.</w:t>
      </w:r>
    </w:p>
    <w:p w:rsidR="00F6601F" w:rsidRDefault="00F6601F">
      <w:pPr>
        <w:spacing w:line="210" w:lineRule="exact"/>
        <w:rPr>
          <w:sz w:val="20"/>
          <w:szCs w:val="20"/>
        </w:rPr>
      </w:pPr>
    </w:p>
    <w:p w:rsidR="00F6601F" w:rsidRDefault="00C37080">
      <w:pPr>
        <w:ind w:left="307"/>
        <w:rPr>
          <w:sz w:val="20"/>
          <w:szCs w:val="20"/>
        </w:rPr>
      </w:pPr>
      <w:r>
        <w:rPr>
          <w:rFonts w:eastAsia="Times New Roman"/>
          <w:b/>
          <w:bCs/>
          <w:sz w:val="24"/>
          <w:szCs w:val="24"/>
        </w:rPr>
        <w:t>Termékszavatosság</w:t>
      </w:r>
    </w:p>
    <w:p w:rsidR="00F6601F" w:rsidRDefault="00C37080">
      <w:pPr>
        <w:spacing w:line="20" w:lineRule="exact"/>
        <w:rPr>
          <w:sz w:val="20"/>
          <w:szCs w:val="20"/>
        </w:rPr>
      </w:pPr>
      <w:r>
        <w:rPr>
          <w:noProof/>
          <w:sz w:val="20"/>
          <w:szCs w:val="20"/>
        </w:rPr>
        <w:drawing>
          <wp:anchor distT="0" distB="0" distL="114300" distR="114300" simplePos="0" relativeHeight="251662336" behindDoc="1" locked="0" layoutInCell="0" allowOverlap="1">
            <wp:simplePos x="0" y="0"/>
            <wp:positionH relativeFrom="column">
              <wp:posOffset>17780</wp:posOffset>
            </wp:positionH>
            <wp:positionV relativeFrom="paragraph">
              <wp:posOffset>219075</wp:posOffset>
            </wp:positionV>
            <wp:extent cx="6057900" cy="88328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blip>
                    <a:srcRect/>
                    <a:stretch>
                      <a:fillRect/>
                    </a:stretch>
                  </pic:blipFill>
                  <pic:spPr bwMode="auto">
                    <a:xfrm>
                      <a:off x="0" y="0"/>
                      <a:ext cx="6057900" cy="883285"/>
                    </a:xfrm>
                    <a:prstGeom prst="rect">
                      <a:avLst/>
                    </a:prstGeom>
                    <a:noFill/>
                  </pic:spPr>
                </pic:pic>
              </a:graphicData>
            </a:graphic>
          </wp:anchor>
        </w:drawing>
      </w:r>
    </w:p>
    <w:p w:rsidR="00F6601F" w:rsidRDefault="00F6601F">
      <w:pPr>
        <w:sectPr w:rsidR="00F6601F">
          <w:pgSz w:w="11900" w:h="16838"/>
          <w:pgMar w:top="906" w:right="1066" w:bottom="1440" w:left="1133" w:header="0" w:footer="0" w:gutter="0"/>
          <w:cols w:space="708" w:equalWidth="0">
            <w:col w:w="9707"/>
          </w:cols>
        </w:sectPr>
      </w:pPr>
    </w:p>
    <w:p w:rsidR="00F6601F" w:rsidRDefault="00C37080">
      <w:pPr>
        <w:jc w:val="right"/>
        <w:rPr>
          <w:sz w:val="20"/>
          <w:szCs w:val="20"/>
        </w:rPr>
      </w:pPr>
      <w:bookmarkStart w:id="12" w:name="page12"/>
      <w:bookmarkEnd w:id="12"/>
      <w:r>
        <w:rPr>
          <w:rFonts w:ascii="Arial" w:eastAsia="Arial" w:hAnsi="Arial" w:cs="Arial"/>
          <w:b/>
          <w:bCs/>
          <w:noProof/>
          <w:sz w:val="24"/>
          <w:szCs w:val="24"/>
        </w:rPr>
        <w:lastRenderedPageBreak/>
        <w:drawing>
          <wp:anchor distT="0" distB="0" distL="114300" distR="114300" simplePos="0" relativeHeight="251663360"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F6601F" w:rsidRDefault="00F6601F">
      <w:pPr>
        <w:spacing w:line="185" w:lineRule="exact"/>
        <w:rPr>
          <w:sz w:val="20"/>
          <w:szCs w:val="20"/>
        </w:rPr>
      </w:pPr>
    </w:p>
    <w:p w:rsidR="00F6601F" w:rsidRDefault="00C37080">
      <w:pPr>
        <w:ind w:left="1280"/>
        <w:rPr>
          <w:sz w:val="20"/>
          <w:szCs w:val="20"/>
        </w:rPr>
      </w:pPr>
      <w:r>
        <w:rPr>
          <w:rFonts w:ascii="Arial" w:eastAsia="Arial" w:hAnsi="Arial" w:cs="Arial"/>
          <w:sz w:val="20"/>
          <w:szCs w:val="20"/>
        </w:rPr>
        <w:t>4244 Újfehértó Madách utca 21.  Adószám: 23404797-1-15 Cégjegyzékszáma: 15-09 077797</w:t>
      </w:r>
    </w:p>
    <w:p w:rsidR="00F6601F" w:rsidRDefault="00F6601F">
      <w:pPr>
        <w:spacing w:line="230" w:lineRule="exact"/>
        <w:rPr>
          <w:sz w:val="20"/>
          <w:szCs w:val="20"/>
        </w:rPr>
      </w:pPr>
    </w:p>
    <w:p w:rsidR="00F6601F" w:rsidRDefault="00C37080">
      <w:pPr>
        <w:tabs>
          <w:tab w:val="left" w:pos="6760"/>
        </w:tabs>
        <w:ind w:left="1620"/>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color w:val="0000FF"/>
          <w:sz w:val="19"/>
          <w:szCs w:val="19"/>
          <w:u w:val="single"/>
        </w:rPr>
        <w:t>http://www.megbizhatobolt.hu</w:t>
      </w:r>
    </w:p>
    <w:p w:rsidR="00F6601F" w:rsidRDefault="00C37080">
      <w:pPr>
        <w:spacing w:line="20" w:lineRule="exact"/>
        <w:rPr>
          <w:sz w:val="20"/>
          <w:szCs w:val="20"/>
        </w:rPr>
      </w:pPr>
      <w:r>
        <w:rPr>
          <w:noProof/>
          <w:sz w:val="20"/>
          <w:szCs w:val="20"/>
        </w:rPr>
        <w:drawing>
          <wp:anchor distT="0" distB="0" distL="114300" distR="114300" simplePos="0" relativeHeight="251664384" behindDoc="1" locked="0" layoutInCell="0" allowOverlap="1">
            <wp:simplePos x="0" y="0"/>
            <wp:positionH relativeFrom="column">
              <wp:posOffset>-11430</wp:posOffset>
            </wp:positionH>
            <wp:positionV relativeFrom="paragraph">
              <wp:posOffset>-10160</wp:posOffset>
            </wp:positionV>
            <wp:extent cx="6177280" cy="10795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blip>
                    <a:srcRect/>
                    <a:stretch>
                      <a:fillRect/>
                    </a:stretch>
                  </pic:blipFill>
                  <pic:spPr bwMode="auto">
                    <a:xfrm>
                      <a:off x="0" y="0"/>
                      <a:ext cx="6177280" cy="107950"/>
                    </a:xfrm>
                    <a:prstGeom prst="rect">
                      <a:avLst/>
                    </a:prstGeom>
                    <a:noFill/>
                  </pic:spPr>
                </pic:pic>
              </a:graphicData>
            </a:graphic>
          </wp:anchor>
        </w:drawing>
      </w:r>
    </w:p>
    <w:p w:rsidR="00F6601F" w:rsidRDefault="00F6601F">
      <w:pPr>
        <w:spacing w:line="389" w:lineRule="exact"/>
        <w:rPr>
          <w:sz w:val="20"/>
          <w:szCs w:val="20"/>
        </w:rPr>
      </w:pPr>
    </w:p>
    <w:p w:rsidR="00F6601F" w:rsidRDefault="00C37080">
      <w:pPr>
        <w:ind w:left="240"/>
        <w:rPr>
          <w:sz w:val="20"/>
          <w:szCs w:val="20"/>
        </w:rPr>
      </w:pPr>
      <w:r>
        <w:rPr>
          <w:rFonts w:eastAsia="Times New Roman"/>
          <w:i/>
          <w:iCs/>
          <w:sz w:val="24"/>
          <w:szCs w:val="24"/>
        </w:rPr>
        <w:t>Milyen esetben élhet Ön a termékszavatossági jogával?</w:t>
      </w:r>
    </w:p>
    <w:p w:rsidR="00F6601F" w:rsidRDefault="00F6601F">
      <w:pPr>
        <w:spacing w:line="211" w:lineRule="exact"/>
        <w:rPr>
          <w:sz w:val="20"/>
          <w:szCs w:val="20"/>
        </w:rPr>
      </w:pPr>
    </w:p>
    <w:p w:rsidR="00F6601F" w:rsidRDefault="00C37080">
      <w:pPr>
        <w:spacing w:line="234" w:lineRule="auto"/>
        <w:ind w:left="240" w:right="1160"/>
        <w:rPr>
          <w:sz w:val="20"/>
          <w:szCs w:val="20"/>
        </w:rPr>
      </w:pPr>
      <w:r>
        <w:rPr>
          <w:rFonts w:eastAsia="Times New Roman"/>
          <w:sz w:val="24"/>
          <w:szCs w:val="24"/>
        </w:rPr>
        <w:t>Ingó dolog (termék) hibája esetén a fogyasztó eldöntheti, hogy a korábban ismertetett kellékszavatossági jogot vagy a termékszavatossági igényt érvényesíthet.</w:t>
      </w:r>
    </w:p>
    <w:p w:rsidR="00F6601F" w:rsidRDefault="00F6601F">
      <w:pPr>
        <w:spacing w:line="201" w:lineRule="exact"/>
        <w:rPr>
          <w:sz w:val="20"/>
          <w:szCs w:val="20"/>
        </w:rPr>
      </w:pPr>
    </w:p>
    <w:p w:rsidR="00F6601F" w:rsidRDefault="00C37080">
      <w:pPr>
        <w:ind w:left="240"/>
        <w:rPr>
          <w:sz w:val="20"/>
          <w:szCs w:val="20"/>
        </w:rPr>
      </w:pPr>
      <w:r>
        <w:rPr>
          <w:rFonts w:eastAsia="Times New Roman"/>
          <w:i/>
          <w:iCs/>
          <w:sz w:val="24"/>
          <w:szCs w:val="24"/>
        </w:rPr>
        <w:t>Milyen jogok illetik meg Önt termékszavatossági igénye alapján?</w:t>
      </w:r>
    </w:p>
    <w:p w:rsidR="00F6601F" w:rsidRDefault="00F6601F">
      <w:pPr>
        <w:spacing w:line="199" w:lineRule="exact"/>
        <w:rPr>
          <w:sz w:val="20"/>
          <w:szCs w:val="20"/>
        </w:rPr>
      </w:pPr>
    </w:p>
    <w:p w:rsidR="00F6601F" w:rsidRDefault="00C37080">
      <w:pPr>
        <w:ind w:left="240"/>
        <w:rPr>
          <w:sz w:val="20"/>
          <w:szCs w:val="20"/>
        </w:rPr>
      </w:pPr>
      <w:r>
        <w:rPr>
          <w:rFonts w:eastAsia="Times New Roman"/>
          <w:sz w:val="24"/>
          <w:szCs w:val="24"/>
        </w:rPr>
        <w:t>Termékszavatossági igényként Ön kizárólag a hibás termék kijavítását vagy kicserélését kérheti.</w:t>
      </w:r>
    </w:p>
    <w:p w:rsidR="00F6601F" w:rsidRDefault="00F6601F">
      <w:pPr>
        <w:spacing w:line="202" w:lineRule="exact"/>
        <w:rPr>
          <w:sz w:val="20"/>
          <w:szCs w:val="20"/>
        </w:rPr>
      </w:pPr>
    </w:p>
    <w:p w:rsidR="00F6601F" w:rsidRDefault="00C37080">
      <w:pPr>
        <w:ind w:left="240"/>
        <w:rPr>
          <w:sz w:val="20"/>
          <w:szCs w:val="20"/>
        </w:rPr>
      </w:pPr>
      <w:r>
        <w:rPr>
          <w:rFonts w:eastAsia="Times New Roman"/>
          <w:i/>
          <w:iCs/>
          <w:sz w:val="24"/>
          <w:szCs w:val="24"/>
        </w:rPr>
        <w:t>Milyen esetben minősül a termék hibásnak?</w:t>
      </w:r>
    </w:p>
    <w:p w:rsidR="00F6601F" w:rsidRDefault="00F6601F">
      <w:pPr>
        <w:spacing w:line="212" w:lineRule="exact"/>
        <w:rPr>
          <w:sz w:val="20"/>
          <w:szCs w:val="20"/>
        </w:rPr>
      </w:pPr>
    </w:p>
    <w:p w:rsidR="00F6601F" w:rsidRDefault="00C37080">
      <w:pPr>
        <w:spacing w:line="235" w:lineRule="auto"/>
        <w:ind w:right="940" w:firstLine="240"/>
        <w:rPr>
          <w:sz w:val="20"/>
          <w:szCs w:val="20"/>
        </w:rPr>
      </w:pPr>
      <w:r>
        <w:rPr>
          <w:rFonts w:eastAsia="Times New Roman"/>
          <w:sz w:val="24"/>
          <w:szCs w:val="24"/>
        </w:rPr>
        <w:t>A termék akkor hibás, ha az nem felel meg a forgalomba hozatalakor hatályos minőségi követelményeknek vagy pedig, ha nem rendelkezik a gyártó által adott leírásban szereplő tulajdonságokkal.</w:t>
      </w:r>
    </w:p>
    <w:p w:rsidR="00F6601F" w:rsidRDefault="00F6601F">
      <w:pPr>
        <w:spacing w:line="204" w:lineRule="exact"/>
        <w:rPr>
          <w:sz w:val="20"/>
          <w:szCs w:val="20"/>
        </w:rPr>
      </w:pPr>
    </w:p>
    <w:p w:rsidR="00F6601F" w:rsidRDefault="00C37080">
      <w:pPr>
        <w:ind w:left="240"/>
        <w:rPr>
          <w:sz w:val="20"/>
          <w:szCs w:val="20"/>
        </w:rPr>
      </w:pPr>
      <w:r>
        <w:rPr>
          <w:rFonts w:eastAsia="Times New Roman"/>
          <w:i/>
          <w:iCs/>
          <w:sz w:val="24"/>
          <w:szCs w:val="24"/>
        </w:rPr>
        <w:t>Milyen határidőben érvényesítheti Ön termékszavatossági igényét?</w:t>
      </w:r>
    </w:p>
    <w:p w:rsidR="00F6601F" w:rsidRDefault="00F6601F">
      <w:pPr>
        <w:spacing w:line="211" w:lineRule="exact"/>
        <w:rPr>
          <w:sz w:val="20"/>
          <w:szCs w:val="20"/>
        </w:rPr>
      </w:pPr>
    </w:p>
    <w:p w:rsidR="00F6601F" w:rsidRDefault="00C37080">
      <w:pPr>
        <w:spacing w:line="234" w:lineRule="auto"/>
        <w:ind w:left="240" w:right="100"/>
        <w:rPr>
          <w:sz w:val="20"/>
          <w:szCs w:val="20"/>
        </w:rPr>
      </w:pPr>
      <w:r>
        <w:rPr>
          <w:rFonts w:eastAsia="Times New Roman"/>
          <w:sz w:val="24"/>
          <w:szCs w:val="24"/>
        </w:rPr>
        <w:t>Termékszavatossági igényét Ön a termék gyártó általi forgalomba hozatalától számított két éven belül érvényesítheti. E határidő elteltével e jogosultságát elveszti.</w:t>
      </w:r>
    </w:p>
    <w:p w:rsidR="00F6601F" w:rsidRDefault="00F6601F">
      <w:pPr>
        <w:spacing w:line="201" w:lineRule="exact"/>
        <w:rPr>
          <w:sz w:val="20"/>
          <w:szCs w:val="20"/>
        </w:rPr>
      </w:pPr>
    </w:p>
    <w:p w:rsidR="00F6601F" w:rsidRDefault="00C37080">
      <w:pPr>
        <w:ind w:left="240"/>
        <w:rPr>
          <w:sz w:val="20"/>
          <w:szCs w:val="20"/>
        </w:rPr>
      </w:pPr>
      <w:r>
        <w:rPr>
          <w:rFonts w:eastAsia="Times New Roman"/>
          <w:i/>
          <w:iCs/>
          <w:sz w:val="24"/>
          <w:szCs w:val="24"/>
        </w:rPr>
        <w:t>Kivel szemben és milyen egyéb feltétellel érvényesítheti termékszavatossági igényét?</w:t>
      </w:r>
    </w:p>
    <w:p w:rsidR="00F6601F" w:rsidRDefault="00F6601F">
      <w:pPr>
        <w:spacing w:line="214" w:lineRule="exact"/>
        <w:rPr>
          <w:sz w:val="20"/>
          <w:szCs w:val="20"/>
        </w:rPr>
      </w:pPr>
    </w:p>
    <w:p w:rsidR="00F6601F" w:rsidRDefault="00C37080">
      <w:pPr>
        <w:spacing w:line="235" w:lineRule="auto"/>
        <w:ind w:right="160" w:firstLine="240"/>
        <w:rPr>
          <w:sz w:val="20"/>
          <w:szCs w:val="20"/>
        </w:rPr>
      </w:pPr>
      <w:r>
        <w:rPr>
          <w:rFonts w:eastAsia="Times New Roman"/>
          <w:sz w:val="24"/>
          <w:szCs w:val="24"/>
        </w:rPr>
        <w:t>Termékszavatossági igényét kizárólag az ingó dolog gyártójával vagy forgalmazójával szemben gyakorolhatja. A termék hibáját termékszavatossági igény érvényesítése esetén Önnek kell bizonyítania.</w:t>
      </w:r>
    </w:p>
    <w:p w:rsidR="00F6601F" w:rsidRDefault="00F6601F">
      <w:pPr>
        <w:spacing w:line="205" w:lineRule="exact"/>
        <w:rPr>
          <w:sz w:val="20"/>
          <w:szCs w:val="20"/>
        </w:rPr>
      </w:pPr>
    </w:p>
    <w:p w:rsidR="00F6601F" w:rsidRDefault="00C37080">
      <w:pPr>
        <w:ind w:left="240"/>
        <w:rPr>
          <w:sz w:val="20"/>
          <w:szCs w:val="20"/>
        </w:rPr>
      </w:pPr>
      <w:r>
        <w:rPr>
          <w:rFonts w:eastAsia="Times New Roman"/>
          <w:i/>
          <w:iCs/>
          <w:sz w:val="24"/>
          <w:szCs w:val="24"/>
        </w:rPr>
        <w:t>A gyártó (forgalmazó) milyen esetben mentesül termékszavatossági kötelezettsége alól?</w:t>
      </w:r>
    </w:p>
    <w:p w:rsidR="00F6601F" w:rsidRDefault="00F6601F">
      <w:pPr>
        <w:spacing w:line="211" w:lineRule="exact"/>
        <w:rPr>
          <w:sz w:val="20"/>
          <w:szCs w:val="20"/>
        </w:rPr>
      </w:pPr>
    </w:p>
    <w:p w:rsidR="00F6601F" w:rsidRDefault="00C37080">
      <w:pPr>
        <w:spacing w:line="233" w:lineRule="auto"/>
        <w:ind w:right="600" w:firstLine="240"/>
        <w:rPr>
          <w:sz w:val="20"/>
          <w:szCs w:val="20"/>
        </w:rPr>
      </w:pPr>
      <w:r>
        <w:rPr>
          <w:rFonts w:eastAsia="Times New Roman"/>
          <w:sz w:val="24"/>
          <w:szCs w:val="24"/>
        </w:rPr>
        <w:t>A gyártó (forgalmazó) kizárólag akkor mentesül termékszavatossági kötelezettsége alól, ha bizonyítani tudja, hogy:</w:t>
      </w:r>
    </w:p>
    <w:p w:rsidR="00F6601F" w:rsidRDefault="00F6601F">
      <w:pPr>
        <w:spacing w:line="203" w:lineRule="exact"/>
        <w:rPr>
          <w:sz w:val="20"/>
          <w:szCs w:val="20"/>
        </w:rPr>
      </w:pPr>
    </w:p>
    <w:p w:rsidR="00F6601F" w:rsidRDefault="00C37080">
      <w:pPr>
        <w:numPr>
          <w:ilvl w:val="0"/>
          <w:numId w:val="5"/>
        </w:numPr>
        <w:tabs>
          <w:tab w:val="left" w:pos="380"/>
        </w:tabs>
        <w:ind w:left="380" w:hanging="147"/>
        <w:rPr>
          <w:rFonts w:eastAsia="Times New Roman"/>
          <w:sz w:val="24"/>
          <w:szCs w:val="24"/>
        </w:rPr>
      </w:pPr>
      <w:r>
        <w:rPr>
          <w:rFonts w:eastAsia="Times New Roman"/>
          <w:sz w:val="24"/>
          <w:szCs w:val="24"/>
        </w:rPr>
        <w:t>a terméket nem üzleti tevékenysége körében gyártotta, illetve hozta forgalomba, vagy</w:t>
      </w:r>
    </w:p>
    <w:p w:rsidR="00F6601F" w:rsidRDefault="00F6601F">
      <w:pPr>
        <w:spacing w:line="211" w:lineRule="exact"/>
        <w:rPr>
          <w:rFonts w:eastAsia="Times New Roman"/>
          <w:sz w:val="24"/>
          <w:szCs w:val="24"/>
        </w:rPr>
      </w:pPr>
    </w:p>
    <w:p w:rsidR="00F6601F" w:rsidRDefault="00C37080">
      <w:pPr>
        <w:numPr>
          <w:ilvl w:val="0"/>
          <w:numId w:val="5"/>
        </w:numPr>
        <w:tabs>
          <w:tab w:val="left" w:pos="380"/>
        </w:tabs>
        <w:spacing w:line="234" w:lineRule="auto"/>
        <w:ind w:right="560" w:firstLine="233"/>
        <w:rPr>
          <w:rFonts w:eastAsia="Times New Roman"/>
          <w:sz w:val="24"/>
          <w:szCs w:val="24"/>
        </w:rPr>
      </w:pPr>
      <w:r>
        <w:rPr>
          <w:rFonts w:eastAsia="Times New Roman"/>
          <w:sz w:val="24"/>
          <w:szCs w:val="24"/>
        </w:rPr>
        <w:t>a hiba a tudomány és a technika állása szerint a forgalomba hozatal időpontjában nem volt felismerhető vagy</w:t>
      </w:r>
    </w:p>
    <w:p w:rsidR="00F6601F" w:rsidRDefault="00F6601F">
      <w:pPr>
        <w:spacing w:line="200" w:lineRule="exact"/>
        <w:rPr>
          <w:rFonts w:eastAsia="Times New Roman"/>
          <w:sz w:val="24"/>
          <w:szCs w:val="24"/>
        </w:rPr>
      </w:pPr>
    </w:p>
    <w:p w:rsidR="00F6601F" w:rsidRDefault="00C37080">
      <w:pPr>
        <w:numPr>
          <w:ilvl w:val="0"/>
          <w:numId w:val="5"/>
        </w:numPr>
        <w:tabs>
          <w:tab w:val="left" w:pos="380"/>
        </w:tabs>
        <w:ind w:left="380" w:hanging="147"/>
        <w:rPr>
          <w:rFonts w:eastAsia="Times New Roman"/>
          <w:sz w:val="24"/>
          <w:szCs w:val="24"/>
        </w:rPr>
      </w:pPr>
      <w:r>
        <w:rPr>
          <w:rFonts w:eastAsia="Times New Roman"/>
          <w:sz w:val="24"/>
          <w:szCs w:val="24"/>
        </w:rPr>
        <w:t>a termék hibája jogszabály vagy kötelező hatósági előírás alkalmazásából ered.</w:t>
      </w:r>
    </w:p>
    <w:p w:rsidR="00F6601F" w:rsidRDefault="00F6601F">
      <w:pPr>
        <w:spacing w:line="202" w:lineRule="exact"/>
        <w:rPr>
          <w:sz w:val="20"/>
          <w:szCs w:val="20"/>
        </w:rPr>
      </w:pPr>
    </w:p>
    <w:p w:rsidR="00F6601F" w:rsidRDefault="00C37080">
      <w:pPr>
        <w:ind w:left="240"/>
        <w:rPr>
          <w:sz w:val="20"/>
          <w:szCs w:val="20"/>
        </w:rPr>
      </w:pPr>
      <w:r>
        <w:rPr>
          <w:rFonts w:eastAsia="Times New Roman"/>
          <w:sz w:val="24"/>
          <w:szCs w:val="24"/>
        </w:rPr>
        <w:t>A gyártónak (forgalmazónak) a mentesüléshez elegendő egy okot bizonyítania.</w:t>
      </w:r>
    </w:p>
    <w:p w:rsidR="00F6601F" w:rsidRDefault="00F6601F">
      <w:pPr>
        <w:spacing w:line="212" w:lineRule="exact"/>
        <w:rPr>
          <w:sz w:val="20"/>
          <w:szCs w:val="20"/>
        </w:rPr>
      </w:pPr>
    </w:p>
    <w:p w:rsidR="00F6601F" w:rsidRDefault="00C37080">
      <w:pPr>
        <w:spacing w:line="236" w:lineRule="auto"/>
        <w:ind w:firstLine="240"/>
        <w:rPr>
          <w:sz w:val="20"/>
          <w:szCs w:val="20"/>
        </w:rPr>
      </w:pPr>
      <w:r>
        <w:rPr>
          <w:rFonts w:eastAsia="Times New Roman"/>
          <w:sz w:val="24"/>
          <w:szCs w:val="24"/>
        </w:rPr>
        <w:t>Felhívom figyelmét, hogy ugyanazon hiba miatt kellékszavatossági és termékszavatossági igényt egyszerre, egymással párhuzamosan nem érvényesíthet. Termékszavatossági igényének eredményes érvényesítése esetén azonban a kicserélt termékre, illetve kijavított részre vonatkozó kellékszavatossági igényét a gyártóval szemben érvényesítheti.</w:t>
      </w:r>
    </w:p>
    <w:p w:rsidR="00F6601F" w:rsidRDefault="00F6601F">
      <w:pPr>
        <w:spacing w:line="210" w:lineRule="exact"/>
        <w:rPr>
          <w:sz w:val="20"/>
          <w:szCs w:val="20"/>
        </w:rPr>
      </w:pPr>
    </w:p>
    <w:p w:rsidR="00F6601F" w:rsidRDefault="00C37080">
      <w:pPr>
        <w:rPr>
          <w:sz w:val="20"/>
          <w:szCs w:val="20"/>
        </w:rPr>
      </w:pPr>
      <w:r>
        <w:rPr>
          <w:rFonts w:eastAsia="Times New Roman"/>
          <w:b/>
          <w:bCs/>
          <w:sz w:val="24"/>
          <w:szCs w:val="24"/>
        </w:rPr>
        <w:t>Jótállás</w:t>
      </w:r>
    </w:p>
    <w:p w:rsidR="00F6601F" w:rsidRDefault="00C37080">
      <w:pPr>
        <w:spacing w:line="20" w:lineRule="exact"/>
        <w:rPr>
          <w:sz w:val="20"/>
          <w:szCs w:val="20"/>
        </w:rPr>
      </w:pPr>
      <w:r>
        <w:rPr>
          <w:noProof/>
          <w:sz w:val="20"/>
          <w:szCs w:val="20"/>
        </w:rPr>
        <w:drawing>
          <wp:anchor distT="0" distB="0" distL="114300" distR="114300" simplePos="0" relativeHeight="251665408" behindDoc="1" locked="0" layoutInCell="0" allowOverlap="1">
            <wp:simplePos x="0" y="0"/>
            <wp:positionH relativeFrom="column">
              <wp:posOffset>2648585</wp:posOffset>
            </wp:positionH>
            <wp:positionV relativeFrom="paragraph">
              <wp:posOffset>356870</wp:posOffset>
            </wp:positionV>
            <wp:extent cx="812165" cy="81216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blip>
                    <a:srcRect/>
                    <a:stretch>
                      <a:fillRect/>
                    </a:stretch>
                  </pic:blipFill>
                  <pic:spPr bwMode="auto">
                    <a:xfrm>
                      <a:off x="0" y="0"/>
                      <a:ext cx="812165" cy="81216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66432" behindDoc="1" locked="0" layoutInCell="0" allowOverlap="1">
                <wp:simplePos x="0" y="0"/>
                <wp:positionH relativeFrom="column">
                  <wp:posOffset>12700</wp:posOffset>
                </wp:positionH>
                <wp:positionV relativeFrom="paragraph">
                  <wp:posOffset>266700</wp:posOffset>
                </wp:positionV>
                <wp:extent cx="605853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853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21pt" to="478.05pt,21pt" o:allowincell="f" strokecolor="#000000" strokeweight="1pt"/>
            </w:pict>
          </mc:Fallback>
        </mc:AlternateContent>
      </w:r>
    </w:p>
    <w:p w:rsidR="00F6601F" w:rsidRDefault="00F6601F">
      <w:pPr>
        <w:sectPr w:rsidR="00F6601F">
          <w:pgSz w:w="11900" w:h="16838"/>
          <w:pgMar w:top="906" w:right="1166" w:bottom="1440" w:left="1140" w:header="0" w:footer="0" w:gutter="0"/>
          <w:cols w:space="708" w:equalWidth="0">
            <w:col w:w="9600"/>
          </w:cols>
        </w:sectPr>
      </w:pPr>
    </w:p>
    <w:p w:rsidR="00F6601F" w:rsidRDefault="00C37080">
      <w:pPr>
        <w:jc w:val="right"/>
        <w:rPr>
          <w:sz w:val="20"/>
          <w:szCs w:val="20"/>
        </w:rPr>
      </w:pPr>
      <w:bookmarkStart w:id="13" w:name="page13"/>
      <w:bookmarkEnd w:id="13"/>
      <w:r>
        <w:rPr>
          <w:rFonts w:ascii="Arial" w:eastAsia="Arial" w:hAnsi="Arial" w:cs="Arial"/>
          <w:b/>
          <w:bCs/>
          <w:noProof/>
          <w:sz w:val="24"/>
          <w:szCs w:val="24"/>
        </w:rPr>
        <w:lastRenderedPageBreak/>
        <w:drawing>
          <wp:anchor distT="0" distB="0" distL="114300" distR="114300" simplePos="0" relativeHeight="251667456"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F6601F" w:rsidRDefault="00F6601F">
      <w:pPr>
        <w:spacing w:line="185" w:lineRule="exact"/>
        <w:rPr>
          <w:sz w:val="20"/>
          <w:szCs w:val="20"/>
        </w:rPr>
      </w:pPr>
    </w:p>
    <w:p w:rsidR="00F6601F" w:rsidRDefault="00C37080">
      <w:pPr>
        <w:ind w:left="1580"/>
        <w:jc w:val="center"/>
        <w:rPr>
          <w:sz w:val="20"/>
          <w:szCs w:val="20"/>
        </w:rPr>
      </w:pPr>
      <w:r>
        <w:rPr>
          <w:rFonts w:ascii="Arial" w:eastAsia="Arial" w:hAnsi="Arial" w:cs="Arial"/>
          <w:sz w:val="20"/>
          <w:szCs w:val="20"/>
        </w:rPr>
        <w:t>4244 Újfehértó Madách utca 21.  Adószám: 23404797-1-15 Cégjegyzékszám: 15-09 077797</w:t>
      </w:r>
    </w:p>
    <w:p w:rsidR="00F6601F" w:rsidRDefault="00F6601F">
      <w:pPr>
        <w:spacing w:line="240" w:lineRule="exact"/>
        <w:rPr>
          <w:sz w:val="20"/>
          <w:szCs w:val="20"/>
        </w:rPr>
      </w:pPr>
    </w:p>
    <w:p w:rsidR="00F6601F" w:rsidRDefault="00C37080">
      <w:pPr>
        <w:tabs>
          <w:tab w:val="left" w:pos="6860"/>
        </w:tabs>
        <w:ind w:left="1700"/>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sz w:val="19"/>
          <w:szCs w:val="19"/>
        </w:rPr>
        <w:t>http://www.megbizhatobolt.hu</w:t>
      </w:r>
    </w:p>
    <w:p w:rsidR="00F6601F" w:rsidRDefault="00C37080">
      <w:pPr>
        <w:spacing w:line="20" w:lineRule="exact"/>
        <w:rPr>
          <w:sz w:val="20"/>
          <w:szCs w:val="20"/>
        </w:rPr>
      </w:pPr>
      <w:r>
        <w:rPr>
          <w:noProof/>
          <w:sz w:val="20"/>
          <w:szCs w:val="20"/>
        </w:rPr>
        <w:drawing>
          <wp:anchor distT="0" distB="0" distL="114300" distR="114300" simplePos="0" relativeHeight="251668480" behindDoc="1" locked="0" layoutInCell="0" allowOverlap="1">
            <wp:simplePos x="0" y="0"/>
            <wp:positionH relativeFrom="column">
              <wp:posOffset>-5080</wp:posOffset>
            </wp:positionH>
            <wp:positionV relativeFrom="paragraph">
              <wp:posOffset>106045</wp:posOffset>
            </wp:positionV>
            <wp:extent cx="6164580" cy="9525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blip>
                    <a:srcRect/>
                    <a:stretch>
                      <a:fillRect/>
                    </a:stretch>
                  </pic:blipFill>
                  <pic:spPr bwMode="auto">
                    <a:xfrm>
                      <a:off x="0" y="0"/>
                      <a:ext cx="6164580" cy="95250"/>
                    </a:xfrm>
                    <a:prstGeom prst="rect">
                      <a:avLst/>
                    </a:prstGeom>
                    <a:noFill/>
                  </pic:spPr>
                </pic:pic>
              </a:graphicData>
            </a:graphic>
          </wp:anchor>
        </w:drawing>
      </w:r>
    </w:p>
    <w:p w:rsidR="00F6601F" w:rsidRDefault="00F6601F">
      <w:pPr>
        <w:spacing w:line="380" w:lineRule="exact"/>
        <w:rPr>
          <w:sz w:val="20"/>
          <w:szCs w:val="20"/>
        </w:rPr>
      </w:pPr>
    </w:p>
    <w:p w:rsidR="00F6601F" w:rsidRDefault="00C37080">
      <w:pPr>
        <w:ind w:left="240"/>
        <w:rPr>
          <w:sz w:val="20"/>
          <w:szCs w:val="20"/>
        </w:rPr>
      </w:pPr>
      <w:r>
        <w:rPr>
          <w:rFonts w:eastAsia="Times New Roman"/>
          <w:i/>
          <w:iCs/>
          <w:sz w:val="24"/>
          <w:szCs w:val="24"/>
        </w:rPr>
        <w:t>Milyen esetben élhet Ön a jótállás jogával?</w:t>
      </w:r>
    </w:p>
    <w:p w:rsidR="00F6601F" w:rsidRDefault="00F6601F">
      <w:pPr>
        <w:spacing w:line="98" w:lineRule="exact"/>
        <w:rPr>
          <w:sz w:val="20"/>
          <w:szCs w:val="20"/>
        </w:rPr>
      </w:pPr>
    </w:p>
    <w:p w:rsidR="00F6601F" w:rsidRDefault="00C37080">
      <w:pPr>
        <w:rPr>
          <w:sz w:val="20"/>
          <w:szCs w:val="20"/>
        </w:rPr>
      </w:pPr>
      <w:r>
        <w:rPr>
          <w:rFonts w:eastAsia="Times New Roman"/>
          <w:sz w:val="24"/>
          <w:szCs w:val="24"/>
        </w:rPr>
        <w:t>Hibás teljesítés esetén az Eladó a 151/2003. (IX. 22.) Korm. rendelet  alapján jótállásra köteles.</w:t>
      </w:r>
    </w:p>
    <w:p w:rsidR="00F6601F" w:rsidRDefault="00F6601F">
      <w:pPr>
        <w:spacing w:line="101" w:lineRule="exact"/>
        <w:rPr>
          <w:sz w:val="20"/>
          <w:szCs w:val="20"/>
        </w:rPr>
      </w:pPr>
    </w:p>
    <w:p w:rsidR="00F6601F" w:rsidRDefault="00C37080">
      <w:pPr>
        <w:ind w:left="240"/>
        <w:rPr>
          <w:sz w:val="20"/>
          <w:szCs w:val="20"/>
        </w:rPr>
      </w:pPr>
      <w:r>
        <w:rPr>
          <w:rFonts w:eastAsia="Times New Roman"/>
          <w:i/>
          <w:iCs/>
          <w:sz w:val="24"/>
          <w:szCs w:val="24"/>
        </w:rPr>
        <w:t>Önt milyen jogok és milyen határidőn belül illetik meg jótállás alapján?</w:t>
      </w:r>
    </w:p>
    <w:p w:rsidR="00F6601F" w:rsidRDefault="00F6601F">
      <w:pPr>
        <w:spacing w:line="111" w:lineRule="exact"/>
        <w:rPr>
          <w:sz w:val="20"/>
          <w:szCs w:val="20"/>
        </w:rPr>
      </w:pPr>
    </w:p>
    <w:p w:rsidR="00F6601F" w:rsidRDefault="00C37080">
      <w:pPr>
        <w:spacing w:line="237" w:lineRule="auto"/>
        <w:ind w:right="640"/>
        <w:rPr>
          <w:sz w:val="20"/>
          <w:szCs w:val="20"/>
        </w:rPr>
      </w:pPr>
      <w:r>
        <w:rPr>
          <w:rFonts w:eastAsia="Times New Roman"/>
          <w:sz w:val="24"/>
          <w:szCs w:val="24"/>
        </w:rPr>
        <w:t>Hibás teljesítés esetén az Eladó a 151/2003. (IX. 22.) Korm. rendelet alapján a rendelet mellékletében felsorolt tartós fogyasztási cikkekre kötelező 1 év jótállást vállal. E határidő elmulasztása jogvesztéssel jár. A jótállási határidő a fogyasztási cikk fogyasztó részére történő átadása, vagy ha az üzembe helyezést a vállalkozás vagy annak megbízottja végzi, az üzembe helyezés napjával kezdődik.</w:t>
      </w:r>
    </w:p>
    <w:p w:rsidR="00F6601F" w:rsidRDefault="00F6601F">
      <w:pPr>
        <w:spacing w:line="294" w:lineRule="exact"/>
        <w:rPr>
          <w:sz w:val="20"/>
          <w:szCs w:val="20"/>
        </w:rPr>
      </w:pPr>
    </w:p>
    <w:p w:rsidR="00F6601F" w:rsidRDefault="00C37080">
      <w:pPr>
        <w:spacing w:line="236" w:lineRule="auto"/>
        <w:ind w:right="80"/>
        <w:rPr>
          <w:sz w:val="20"/>
          <w:szCs w:val="20"/>
        </w:rPr>
      </w:pPr>
      <w:r>
        <w:rPr>
          <w:rFonts w:eastAsia="Times New Roman"/>
          <w:sz w:val="24"/>
          <w:szCs w:val="24"/>
        </w:rPr>
        <w:t>A vállalkozás köteles a fogyasztási cikkel együtt a jótállási jegyet a fogyasztó rendelkezésére bocsátani olyan formában, amely a jótállási határidő végéig biztosítja a jótállási jegy tartalmának jól olvashatóságát.</w:t>
      </w:r>
    </w:p>
    <w:p w:rsidR="00F6601F" w:rsidRDefault="00F6601F">
      <w:pPr>
        <w:spacing w:line="115" w:lineRule="exact"/>
        <w:rPr>
          <w:sz w:val="20"/>
          <w:szCs w:val="20"/>
        </w:rPr>
      </w:pPr>
    </w:p>
    <w:p w:rsidR="00F6601F" w:rsidRDefault="00C37080">
      <w:pPr>
        <w:spacing w:line="234" w:lineRule="auto"/>
        <w:ind w:right="280"/>
        <w:rPr>
          <w:sz w:val="20"/>
          <w:szCs w:val="20"/>
        </w:rPr>
      </w:pPr>
      <w:r>
        <w:rPr>
          <w:rFonts w:eastAsia="Times New Roman"/>
          <w:sz w:val="24"/>
          <w:szCs w:val="24"/>
        </w:rPr>
        <w:t>A jótállási jegy szabálytalan kiállítása vagy a jótállási jegy fogyasztó rendelkezésére bocsátásának elmaradása a jótállás érvényességét nem érinti.</w:t>
      </w:r>
    </w:p>
    <w:p w:rsidR="00F6601F" w:rsidRDefault="00F6601F">
      <w:pPr>
        <w:spacing w:line="213" w:lineRule="exact"/>
        <w:rPr>
          <w:sz w:val="20"/>
          <w:szCs w:val="20"/>
        </w:rPr>
      </w:pPr>
    </w:p>
    <w:p w:rsidR="00F6601F" w:rsidRDefault="00C37080">
      <w:pPr>
        <w:spacing w:line="237" w:lineRule="auto"/>
        <w:ind w:right="80" w:firstLine="240"/>
        <w:jc w:val="both"/>
        <w:rPr>
          <w:sz w:val="20"/>
          <w:szCs w:val="20"/>
        </w:rPr>
      </w:pPr>
      <w:r>
        <w:rPr>
          <w:rFonts w:eastAsia="Times New Roman"/>
          <w:sz w:val="24"/>
          <w:szCs w:val="24"/>
        </w:rPr>
        <w:t>A jótállási jegy fogyasztó rendelkezésére bocsátásának elmaradása esetén a szerződés megkötését bizonyítottnak kell tekinteni, ha az ellenérték megfizetését igazoló bizonylatot számlát vagy nyugtát a fogyasztó bemutatja. Ebben az esetben a jótállásból eredő jogok az ellenérték megfizetését igazoló bizonylattal érvényesíthetőek.</w:t>
      </w:r>
    </w:p>
    <w:p w:rsidR="00F6601F" w:rsidRDefault="00F6601F">
      <w:pPr>
        <w:spacing w:line="213" w:lineRule="exact"/>
        <w:rPr>
          <w:sz w:val="20"/>
          <w:szCs w:val="20"/>
        </w:rPr>
      </w:pPr>
    </w:p>
    <w:p w:rsidR="00F6601F" w:rsidRDefault="00C37080">
      <w:pPr>
        <w:spacing w:line="234" w:lineRule="auto"/>
        <w:ind w:right="1360" w:firstLine="240"/>
        <w:rPr>
          <w:sz w:val="20"/>
          <w:szCs w:val="20"/>
        </w:rPr>
      </w:pPr>
      <w:r>
        <w:rPr>
          <w:rFonts w:eastAsia="Times New Roman"/>
          <w:sz w:val="24"/>
          <w:szCs w:val="24"/>
        </w:rPr>
        <w:t>A fogyasztó a kijavítás iránti igényét a vállalkozás által a jótállási jegyen feltüntetett javítószolgálatnál közvetlenül is érvényesítheti.</w:t>
      </w:r>
    </w:p>
    <w:p w:rsidR="00F6601F" w:rsidRDefault="00F6601F">
      <w:pPr>
        <w:spacing w:line="213" w:lineRule="exact"/>
        <w:rPr>
          <w:sz w:val="20"/>
          <w:szCs w:val="20"/>
        </w:rPr>
      </w:pPr>
    </w:p>
    <w:p w:rsidR="00F6601F" w:rsidRDefault="00C37080">
      <w:pPr>
        <w:spacing w:line="234" w:lineRule="auto"/>
        <w:ind w:right="1160"/>
        <w:rPr>
          <w:sz w:val="20"/>
          <w:szCs w:val="20"/>
        </w:rPr>
      </w:pPr>
      <w:r>
        <w:rPr>
          <w:rFonts w:eastAsia="Times New Roman"/>
          <w:sz w:val="24"/>
          <w:szCs w:val="24"/>
        </w:rPr>
        <w:t>A jótállási igény érvényesítése során a kellékszavatossági jogok gyakorlására vonatkozó szabályokat kell megfelelően alkalmazni.</w:t>
      </w:r>
    </w:p>
    <w:p w:rsidR="00F6601F" w:rsidRDefault="00F6601F">
      <w:pPr>
        <w:spacing w:line="131" w:lineRule="exact"/>
        <w:rPr>
          <w:sz w:val="20"/>
          <w:szCs w:val="20"/>
        </w:rPr>
      </w:pPr>
    </w:p>
    <w:p w:rsidR="00F6601F" w:rsidRDefault="00C37080">
      <w:pPr>
        <w:spacing w:line="236" w:lineRule="auto"/>
        <w:ind w:right="80"/>
        <w:jc w:val="both"/>
        <w:rPr>
          <w:sz w:val="20"/>
          <w:szCs w:val="20"/>
        </w:rPr>
      </w:pPr>
      <w:r>
        <w:rPr>
          <w:rFonts w:eastAsia="Times New Roman"/>
          <w:sz w:val="24"/>
          <w:szCs w:val="24"/>
        </w:rPr>
        <w:t>Amennyiben a jótállás kérése helytálló, a vásárló kérheti a termék cseréjét, vagy javítását. Amennyiben nem áll módunkban a termék cseréje készlethiány miatt, a javítás lehetősége áll fenn. Lehetőség van az árleszállítás igénylésére illetve a vételár visszatérítésére abban az esetben, ha sem a termék cseréjére sem a javítására nincs lehetőség.</w:t>
      </w:r>
    </w:p>
    <w:p w:rsidR="00F6601F" w:rsidRDefault="00F6601F">
      <w:pPr>
        <w:spacing w:line="318" w:lineRule="exact"/>
        <w:rPr>
          <w:sz w:val="20"/>
          <w:szCs w:val="20"/>
        </w:rPr>
      </w:pPr>
    </w:p>
    <w:p w:rsidR="00F6601F" w:rsidRDefault="00C37080">
      <w:pPr>
        <w:spacing w:line="236" w:lineRule="auto"/>
        <w:ind w:right="80"/>
        <w:jc w:val="both"/>
        <w:rPr>
          <w:sz w:val="20"/>
          <w:szCs w:val="20"/>
        </w:rPr>
      </w:pPr>
      <w:r>
        <w:rPr>
          <w:rFonts w:eastAsia="Times New Roman"/>
          <w:sz w:val="24"/>
          <w:szCs w:val="24"/>
        </w:rPr>
        <w:t>Amennyiben a Vevő a termék meghibásodása miatt a termék átadásától számított három munkanapon belül érvényesíti csereigényét az Eladó köteles a terméket kicserélni, feltéve, hogy a meghibásodás a rendeltetésszerű használatot akadályozza.</w:t>
      </w:r>
    </w:p>
    <w:p w:rsidR="00F6601F" w:rsidRDefault="00F6601F">
      <w:pPr>
        <w:spacing w:line="117" w:lineRule="exact"/>
        <w:rPr>
          <w:sz w:val="20"/>
          <w:szCs w:val="20"/>
        </w:rPr>
      </w:pPr>
    </w:p>
    <w:p w:rsidR="00F6601F" w:rsidRDefault="00C37080">
      <w:pPr>
        <w:ind w:left="240"/>
        <w:rPr>
          <w:sz w:val="20"/>
          <w:szCs w:val="20"/>
        </w:rPr>
      </w:pPr>
      <w:r>
        <w:rPr>
          <w:rFonts w:eastAsia="Times New Roman"/>
          <w:i/>
          <w:iCs/>
          <w:sz w:val="24"/>
          <w:szCs w:val="24"/>
        </w:rPr>
        <w:t>Mikor mentesül a vállalkozás a jótállási kötelezettsége alól?</w:t>
      </w:r>
    </w:p>
    <w:p w:rsidR="00F6601F" w:rsidRDefault="00F6601F">
      <w:pPr>
        <w:spacing w:line="212" w:lineRule="exact"/>
        <w:rPr>
          <w:sz w:val="20"/>
          <w:szCs w:val="20"/>
        </w:rPr>
      </w:pPr>
    </w:p>
    <w:p w:rsidR="00F6601F" w:rsidRDefault="00C37080">
      <w:pPr>
        <w:spacing w:line="233" w:lineRule="auto"/>
        <w:ind w:right="260" w:firstLine="240"/>
        <w:rPr>
          <w:sz w:val="20"/>
          <w:szCs w:val="20"/>
        </w:rPr>
      </w:pPr>
      <w:r>
        <w:rPr>
          <w:rFonts w:eastAsia="Times New Roman"/>
          <w:sz w:val="24"/>
          <w:szCs w:val="24"/>
        </w:rPr>
        <w:t>A vállalkozás jótállási kötelezettsége alól csak abban az esetben mentesül, ha bizonyítja, hogy a hiba oka a teljesítés után keletkezett.</w:t>
      </w:r>
    </w:p>
    <w:p w:rsidR="00F6601F" w:rsidRDefault="00F6601F">
      <w:pPr>
        <w:spacing w:line="215" w:lineRule="exact"/>
        <w:rPr>
          <w:sz w:val="20"/>
          <w:szCs w:val="20"/>
        </w:rPr>
      </w:pPr>
    </w:p>
    <w:p w:rsidR="00F6601F" w:rsidRDefault="00C37080">
      <w:pPr>
        <w:spacing w:line="249" w:lineRule="auto"/>
        <w:ind w:right="380" w:firstLine="240"/>
        <w:rPr>
          <w:sz w:val="20"/>
          <w:szCs w:val="20"/>
        </w:rPr>
      </w:pPr>
      <w:r>
        <w:rPr>
          <w:rFonts w:eastAsia="Times New Roman"/>
          <w:sz w:val="23"/>
          <w:szCs w:val="23"/>
        </w:rPr>
        <w:t>Felhívom a figyelmét, hogy ugyanazon hiba miatt kellékszavatossági és jótállási igényt, illetve termékszavatossági és jótállási igényt egyszerre, egymással párhuzamosan nem érvényesíthet,</w:t>
      </w:r>
    </w:p>
    <w:p w:rsidR="00F6601F" w:rsidRDefault="00C37080">
      <w:pPr>
        <w:spacing w:line="20" w:lineRule="exact"/>
        <w:rPr>
          <w:sz w:val="20"/>
          <w:szCs w:val="20"/>
        </w:rPr>
      </w:pPr>
      <w:r>
        <w:rPr>
          <w:noProof/>
          <w:sz w:val="20"/>
          <w:szCs w:val="20"/>
        </w:rPr>
        <w:drawing>
          <wp:anchor distT="0" distB="0" distL="114300" distR="114300" simplePos="0" relativeHeight="251669504" behindDoc="1" locked="0" layoutInCell="0" allowOverlap="1">
            <wp:simplePos x="0" y="0"/>
            <wp:positionH relativeFrom="column">
              <wp:posOffset>13335</wp:posOffset>
            </wp:positionH>
            <wp:positionV relativeFrom="paragraph">
              <wp:posOffset>338455</wp:posOffset>
            </wp:positionV>
            <wp:extent cx="6057900" cy="88328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blip>
                    <a:srcRect/>
                    <a:stretch>
                      <a:fillRect/>
                    </a:stretch>
                  </pic:blipFill>
                  <pic:spPr bwMode="auto">
                    <a:xfrm>
                      <a:off x="0" y="0"/>
                      <a:ext cx="6057900" cy="883285"/>
                    </a:xfrm>
                    <a:prstGeom prst="rect">
                      <a:avLst/>
                    </a:prstGeom>
                    <a:noFill/>
                  </pic:spPr>
                </pic:pic>
              </a:graphicData>
            </a:graphic>
          </wp:anchor>
        </w:drawing>
      </w:r>
    </w:p>
    <w:p w:rsidR="00F6601F" w:rsidRDefault="00F6601F">
      <w:pPr>
        <w:sectPr w:rsidR="00F6601F">
          <w:pgSz w:w="11900" w:h="16838"/>
          <w:pgMar w:top="906" w:right="1066" w:bottom="1440" w:left="1140" w:header="0" w:footer="0" w:gutter="0"/>
          <w:cols w:space="708" w:equalWidth="0">
            <w:col w:w="9700"/>
          </w:cols>
        </w:sectPr>
      </w:pPr>
    </w:p>
    <w:p w:rsidR="00F6601F" w:rsidRDefault="00C37080">
      <w:pPr>
        <w:ind w:left="1420"/>
        <w:rPr>
          <w:sz w:val="20"/>
          <w:szCs w:val="20"/>
        </w:rPr>
      </w:pPr>
      <w:bookmarkStart w:id="14" w:name="page14"/>
      <w:bookmarkEnd w:id="14"/>
      <w:r>
        <w:rPr>
          <w:rFonts w:ascii="Arial" w:eastAsia="Arial" w:hAnsi="Arial" w:cs="Arial"/>
          <w:b/>
          <w:bCs/>
          <w:noProof/>
          <w:sz w:val="24"/>
          <w:szCs w:val="24"/>
        </w:rPr>
        <w:lastRenderedPageBreak/>
        <w:drawing>
          <wp:anchor distT="0" distB="0" distL="114300" distR="114300" simplePos="0" relativeHeight="251670528"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F6601F" w:rsidRDefault="00F6601F">
      <w:pPr>
        <w:spacing w:line="185" w:lineRule="exact"/>
        <w:rPr>
          <w:sz w:val="20"/>
          <w:szCs w:val="20"/>
        </w:rPr>
      </w:pPr>
    </w:p>
    <w:p w:rsidR="00F6601F" w:rsidRDefault="00C37080">
      <w:pPr>
        <w:ind w:left="1280"/>
        <w:rPr>
          <w:sz w:val="20"/>
          <w:szCs w:val="20"/>
        </w:rPr>
      </w:pPr>
      <w:r>
        <w:rPr>
          <w:rFonts w:ascii="Arial" w:eastAsia="Arial" w:hAnsi="Arial" w:cs="Arial"/>
          <w:sz w:val="20"/>
          <w:szCs w:val="20"/>
        </w:rPr>
        <w:t>4244 Újfehértó Madách utca 21.  Adószám: 23404797-1-15 Cégjegyzékszáma: 15-09 077797</w:t>
      </w:r>
    </w:p>
    <w:p w:rsidR="00F6601F" w:rsidRDefault="00F6601F">
      <w:pPr>
        <w:spacing w:line="230" w:lineRule="exact"/>
        <w:rPr>
          <w:sz w:val="20"/>
          <w:szCs w:val="20"/>
        </w:rPr>
      </w:pPr>
    </w:p>
    <w:p w:rsidR="00F6601F" w:rsidRDefault="00C37080">
      <w:pPr>
        <w:tabs>
          <w:tab w:val="left" w:pos="6760"/>
        </w:tabs>
        <w:ind w:left="1620"/>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color w:val="0000FF"/>
          <w:sz w:val="19"/>
          <w:szCs w:val="19"/>
          <w:u w:val="single"/>
        </w:rPr>
        <w:t>http://www.megbizhatobolt.hu</w:t>
      </w:r>
    </w:p>
    <w:p w:rsidR="00F6601F" w:rsidRDefault="00C37080">
      <w:pPr>
        <w:spacing w:line="20" w:lineRule="exact"/>
        <w:rPr>
          <w:sz w:val="20"/>
          <w:szCs w:val="20"/>
        </w:rPr>
      </w:pPr>
      <w:r>
        <w:rPr>
          <w:noProof/>
          <w:sz w:val="20"/>
          <w:szCs w:val="20"/>
        </w:rPr>
        <w:drawing>
          <wp:anchor distT="0" distB="0" distL="114300" distR="114300" simplePos="0" relativeHeight="251671552" behindDoc="1" locked="0" layoutInCell="0" allowOverlap="1">
            <wp:simplePos x="0" y="0"/>
            <wp:positionH relativeFrom="column">
              <wp:posOffset>-11430</wp:posOffset>
            </wp:positionH>
            <wp:positionV relativeFrom="paragraph">
              <wp:posOffset>-10160</wp:posOffset>
            </wp:positionV>
            <wp:extent cx="6177280" cy="10795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blip>
                    <a:srcRect/>
                    <a:stretch>
                      <a:fillRect/>
                    </a:stretch>
                  </pic:blipFill>
                  <pic:spPr bwMode="auto">
                    <a:xfrm>
                      <a:off x="0" y="0"/>
                      <a:ext cx="6177280" cy="107950"/>
                    </a:xfrm>
                    <a:prstGeom prst="rect">
                      <a:avLst/>
                    </a:prstGeom>
                    <a:noFill/>
                  </pic:spPr>
                </pic:pic>
              </a:graphicData>
            </a:graphic>
          </wp:anchor>
        </w:drawing>
      </w:r>
    </w:p>
    <w:p w:rsidR="00F6601F" w:rsidRDefault="00F6601F">
      <w:pPr>
        <w:spacing w:line="399" w:lineRule="exact"/>
        <w:rPr>
          <w:sz w:val="20"/>
          <w:szCs w:val="20"/>
        </w:rPr>
      </w:pPr>
    </w:p>
    <w:p w:rsidR="00F6601F" w:rsidRDefault="00C37080">
      <w:pPr>
        <w:spacing w:line="234" w:lineRule="auto"/>
        <w:ind w:right="700"/>
        <w:rPr>
          <w:sz w:val="20"/>
          <w:szCs w:val="20"/>
        </w:rPr>
      </w:pPr>
      <w:r>
        <w:rPr>
          <w:rFonts w:eastAsia="Times New Roman"/>
          <w:sz w:val="24"/>
          <w:szCs w:val="24"/>
        </w:rPr>
        <w:t>egyébként viszont Önt a jótállásból fakadó jogok a szavatossági jogosultságoktól függetlenül megilletik.</w:t>
      </w:r>
    </w:p>
    <w:p w:rsidR="00F6601F" w:rsidRDefault="00F6601F">
      <w:pPr>
        <w:spacing w:line="208" w:lineRule="exact"/>
        <w:rPr>
          <w:sz w:val="20"/>
          <w:szCs w:val="20"/>
        </w:rPr>
      </w:pPr>
    </w:p>
    <w:p w:rsidR="00F6601F" w:rsidRDefault="00C37080">
      <w:pPr>
        <w:ind w:left="240"/>
        <w:rPr>
          <w:sz w:val="20"/>
          <w:szCs w:val="20"/>
        </w:rPr>
      </w:pPr>
      <w:r>
        <w:rPr>
          <w:rFonts w:eastAsia="Times New Roman"/>
          <w:b/>
          <w:bCs/>
          <w:sz w:val="24"/>
          <w:szCs w:val="24"/>
        </w:rPr>
        <w:t>A kötelező jótállás alá eső termékcsoportok</w:t>
      </w:r>
    </w:p>
    <w:p w:rsidR="00F6601F" w:rsidRDefault="00F6601F">
      <w:pPr>
        <w:spacing w:line="106" w:lineRule="exact"/>
        <w:rPr>
          <w:sz w:val="20"/>
          <w:szCs w:val="20"/>
        </w:rPr>
      </w:pPr>
    </w:p>
    <w:p w:rsidR="00F6601F" w:rsidRDefault="00C37080">
      <w:pPr>
        <w:numPr>
          <w:ilvl w:val="0"/>
          <w:numId w:val="6"/>
        </w:numPr>
        <w:tabs>
          <w:tab w:val="left" w:pos="720"/>
        </w:tabs>
        <w:spacing w:line="237" w:lineRule="auto"/>
        <w:ind w:left="720" w:right="140" w:hanging="367"/>
        <w:rPr>
          <w:rFonts w:eastAsia="Times New Roman"/>
          <w:i/>
          <w:iCs/>
          <w:sz w:val="24"/>
          <w:szCs w:val="24"/>
        </w:rPr>
      </w:pPr>
      <w:r>
        <w:rPr>
          <w:rFonts w:eastAsia="Times New Roman"/>
          <w:i/>
          <w:iCs/>
          <w:sz w:val="24"/>
          <w:szCs w:val="24"/>
        </w:rPr>
        <w:t>Háztartási készülékek 10 000 Ft eladási ár felett, így különösen hűtőszekrény, fagyasztó, kombinált hűtőszekrény, villanytűzhely, mosógép, centrifuga, szárítógép és ezek bármely kombinációja, mosogatógép, vasaló, vízmelegítő, fűtő-, légkondicionáló- és egyéb légállapot-szabályozó berendezés, porszívó, gőzzel működő tisztítógép, szőnyegtisztító-gép, padlósúroló- és fényesítőgép, varrógép, kötőgép, villanybojler, szivattyú;</w:t>
      </w:r>
    </w:p>
    <w:p w:rsidR="00F6601F" w:rsidRDefault="00F6601F">
      <w:pPr>
        <w:spacing w:line="17" w:lineRule="exact"/>
        <w:rPr>
          <w:rFonts w:eastAsia="Times New Roman"/>
          <w:i/>
          <w:iCs/>
          <w:sz w:val="24"/>
          <w:szCs w:val="24"/>
        </w:rPr>
      </w:pPr>
    </w:p>
    <w:p w:rsidR="00F6601F" w:rsidRDefault="00C37080">
      <w:pPr>
        <w:numPr>
          <w:ilvl w:val="0"/>
          <w:numId w:val="6"/>
        </w:numPr>
        <w:tabs>
          <w:tab w:val="left" w:pos="720"/>
        </w:tabs>
        <w:spacing w:line="250" w:lineRule="auto"/>
        <w:ind w:left="720" w:right="120" w:hanging="367"/>
        <w:rPr>
          <w:rFonts w:eastAsia="Times New Roman"/>
          <w:i/>
          <w:iCs/>
          <w:sz w:val="23"/>
          <w:szCs w:val="23"/>
        </w:rPr>
      </w:pPr>
      <w:r>
        <w:rPr>
          <w:rFonts w:eastAsia="Times New Roman"/>
          <w:i/>
          <w:iCs/>
          <w:sz w:val="23"/>
          <w:szCs w:val="23"/>
        </w:rPr>
        <w:t>villamos energiával működtetett konyhai kisgépek 10 000 Ft eladási ár felett, így különösen mikrohullámú sütő, kenyérsütő, kenyérpirító, kávéfőző, kávéfőzőgép, vízforraló, konyhai robotgép, grillsütő, olajsütő, ostyasütő, fánksütő, gofrisütő, szendvicssütő, elektromos palacsintasütő, elektromos pizzasütő, elektromos rotyogtatófazék, elektromos serpenyő, elektromos popcorn készítő, elektromos kontaktgrill, forgónyárs, mini tűzhely, rizsfőző készülék, tésztafőző, tojásfőző, ételpároló, légkeveréses főzőedény, gyümölcsaszaló;</w:t>
      </w:r>
    </w:p>
    <w:p w:rsidR="00F6601F" w:rsidRDefault="00F6601F">
      <w:pPr>
        <w:spacing w:line="3" w:lineRule="exact"/>
        <w:rPr>
          <w:rFonts w:eastAsia="Times New Roman"/>
          <w:i/>
          <w:iCs/>
          <w:sz w:val="23"/>
          <w:szCs w:val="23"/>
        </w:rPr>
      </w:pPr>
    </w:p>
    <w:p w:rsidR="00F6601F" w:rsidRDefault="00C37080">
      <w:pPr>
        <w:numPr>
          <w:ilvl w:val="0"/>
          <w:numId w:val="6"/>
        </w:numPr>
        <w:tabs>
          <w:tab w:val="left" w:pos="720"/>
        </w:tabs>
        <w:spacing w:line="234" w:lineRule="auto"/>
        <w:ind w:left="720" w:right="680" w:hanging="367"/>
        <w:rPr>
          <w:rFonts w:eastAsia="Times New Roman"/>
          <w:i/>
          <w:iCs/>
          <w:sz w:val="24"/>
          <w:szCs w:val="24"/>
        </w:rPr>
      </w:pPr>
      <w:r>
        <w:rPr>
          <w:rFonts w:eastAsia="Times New Roman"/>
          <w:i/>
          <w:iCs/>
          <w:sz w:val="24"/>
          <w:szCs w:val="24"/>
        </w:rPr>
        <w:t>gázkészülékek 10 000 Ft eladási ár felett, így különösen tűzhely, konvektor, gázkazán, gázbojler, gázgrill, gázzsámoly, gázsütő, gázperzselő, gázlámpa;</w:t>
      </w:r>
    </w:p>
    <w:p w:rsidR="00F6601F" w:rsidRDefault="00F6601F">
      <w:pPr>
        <w:spacing w:line="13" w:lineRule="exact"/>
        <w:rPr>
          <w:rFonts w:eastAsia="Times New Roman"/>
          <w:i/>
          <w:iCs/>
          <w:sz w:val="24"/>
          <w:szCs w:val="24"/>
        </w:rPr>
      </w:pPr>
    </w:p>
    <w:p w:rsidR="00F6601F" w:rsidRDefault="00C37080">
      <w:pPr>
        <w:numPr>
          <w:ilvl w:val="0"/>
          <w:numId w:val="6"/>
        </w:numPr>
        <w:tabs>
          <w:tab w:val="left" w:pos="720"/>
        </w:tabs>
        <w:spacing w:line="234" w:lineRule="auto"/>
        <w:ind w:left="720" w:right="600" w:hanging="367"/>
        <w:rPr>
          <w:rFonts w:eastAsia="Times New Roman"/>
          <w:i/>
          <w:iCs/>
          <w:sz w:val="24"/>
          <w:szCs w:val="24"/>
        </w:rPr>
      </w:pPr>
      <w:r>
        <w:rPr>
          <w:rFonts w:eastAsia="Times New Roman"/>
          <w:i/>
          <w:iCs/>
          <w:sz w:val="24"/>
          <w:szCs w:val="24"/>
        </w:rPr>
        <w:t>motoros kerti gépek és nem motoros kertészeti eszközök 10 000 Ft eladási ár felett, így különösen kapálógép, fűnyíró, fűkasza, tologatós fűnyíró;</w:t>
      </w:r>
    </w:p>
    <w:p w:rsidR="00F6601F" w:rsidRDefault="00F6601F">
      <w:pPr>
        <w:spacing w:line="13" w:lineRule="exact"/>
        <w:rPr>
          <w:rFonts w:eastAsia="Times New Roman"/>
          <w:i/>
          <w:iCs/>
          <w:sz w:val="24"/>
          <w:szCs w:val="24"/>
        </w:rPr>
      </w:pPr>
    </w:p>
    <w:p w:rsidR="00F6601F" w:rsidRDefault="00C37080">
      <w:pPr>
        <w:numPr>
          <w:ilvl w:val="0"/>
          <w:numId w:val="6"/>
        </w:numPr>
        <w:tabs>
          <w:tab w:val="left" w:pos="720"/>
        </w:tabs>
        <w:spacing w:line="234" w:lineRule="auto"/>
        <w:ind w:left="720" w:right="560" w:hanging="367"/>
        <w:rPr>
          <w:rFonts w:eastAsia="Times New Roman"/>
          <w:i/>
          <w:iCs/>
          <w:sz w:val="24"/>
          <w:szCs w:val="24"/>
        </w:rPr>
      </w:pPr>
      <w:r>
        <w:rPr>
          <w:rFonts w:eastAsia="Times New Roman"/>
          <w:i/>
          <w:iCs/>
          <w:sz w:val="24"/>
          <w:szCs w:val="24"/>
        </w:rPr>
        <w:t>motoros kézi szerszámok 10 000 Ft eladási ár felett, így különösen láncfűrész, fúrógép, ütvefúrógép, sarokköszörű, körfűrész, gyalu;</w:t>
      </w:r>
    </w:p>
    <w:p w:rsidR="00F6601F" w:rsidRDefault="00F6601F">
      <w:pPr>
        <w:spacing w:line="13" w:lineRule="exact"/>
        <w:rPr>
          <w:rFonts w:eastAsia="Times New Roman"/>
          <w:i/>
          <w:iCs/>
          <w:sz w:val="24"/>
          <w:szCs w:val="24"/>
        </w:rPr>
      </w:pPr>
    </w:p>
    <w:p w:rsidR="00F6601F" w:rsidRDefault="00C37080">
      <w:pPr>
        <w:numPr>
          <w:ilvl w:val="0"/>
          <w:numId w:val="6"/>
        </w:numPr>
        <w:tabs>
          <w:tab w:val="left" w:pos="720"/>
        </w:tabs>
        <w:spacing w:line="234" w:lineRule="auto"/>
        <w:ind w:left="720" w:right="820" w:hanging="367"/>
        <w:rPr>
          <w:rFonts w:eastAsia="Times New Roman"/>
          <w:i/>
          <w:iCs/>
          <w:sz w:val="24"/>
          <w:szCs w:val="24"/>
        </w:rPr>
      </w:pPr>
      <w:r>
        <w:rPr>
          <w:rFonts w:eastAsia="Times New Roman"/>
          <w:i/>
          <w:iCs/>
          <w:sz w:val="24"/>
          <w:szCs w:val="24"/>
        </w:rPr>
        <w:t>legalább egyéves kihordási idejű gyógyászati segédeszközök és készülékek, valamint napszemüvegek 10 000 Ft eladási ár felett;</w:t>
      </w:r>
    </w:p>
    <w:p w:rsidR="00F6601F" w:rsidRDefault="00F6601F">
      <w:pPr>
        <w:spacing w:line="14" w:lineRule="exact"/>
        <w:rPr>
          <w:rFonts w:eastAsia="Times New Roman"/>
          <w:i/>
          <w:iCs/>
          <w:sz w:val="24"/>
          <w:szCs w:val="24"/>
        </w:rPr>
      </w:pPr>
    </w:p>
    <w:p w:rsidR="00F6601F" w:rsidRDefault="00C37080">
      <w:pPr>
        <w:numPr>
          <w:ilvl w:val="0"/>
          <w:numId w:val="6"/>
        </w:numPr>
        <w:tabs>
          <w:tab w:val="left" w:pos="720"/>
        </w:tabs>
        <w:spacing w:line="234" w:lineRule="auto"/>
        <w:ind w:left="720" w:right="40" w:hanging="367"/>
        <w:rPr>
          <w:rFonts w:eastAsia="Times New Roman"/>
          <w:i/>
          <w:iCs/>
          <w:sz w:val="24"/>
          <w:szCs w:val="24"/>
        </w:rPr>
      </w:pPr>
      <w:r>
        <w:rPr>
          <w:rFonts w:eastAsia="Times New Roman"/>
          <w:i/>
          <w:iCs/>
          <w:sz w:val="24"/>
          <w:szCs w:val="24"/>
        </w:rPr>
        <w:t>egészségmegőrző termékek és eszközök 10 000 Ft eladási ár felett, így különösen elektromos masszírozó, mágneses termék, fényterápiás eszköz;</w:t>
      </w:r>
    </w:p>
    <w:p w:rsidR="00F6601F" w:rsidRDefault="00F6601F">
      <w:pPr>
        <w:spacing w:line="13" w:lineRule="exact"/>
        <w:rPr>
          <w:rFonts w:eastAsia="Times New Roman"/>
          <w:i/>
          <w:iCs/>
          <w:sz w:val="24"/>
          <w:szCs w:val="24"/>
        </w:rPr>
      </w:pPr>
    </w:p>
    <w:p w:rsidR="00F6601F" w:rsidRDefault="00C37080">
      <w:pPr>
        <w:numPr>
          <w:ilvl w:val="0"/>
          <w:numId w:val="6"/>
        </w:numPr>
        <w:tabs>
          <w:tab w:val="left" w:pos="720"/>
        </w:tabs>
        <w:spacing w:line="236" w:lineRule="auto"/>
        <w:ind w:left="720" w:hanging="367"/>
        <w:rPr>
          <w:rFonts w:eastAsia="Times New Roman"/>
          <w:i/>
          <w:iCs/>
          <w:sz w:val="24"/>
          <w:szCs w:val="24"/>
        </w:rPr>
      </w:pPr>
      <w:r>
        <w:rPr>
          <w:rFonts w:eastAsia="Times New Roman"/>
          <w:i/>
          <w:iCs/>
          <w:sz w:val="24"/>
          <w:szCs w:val="24"/>
        </w:rPr>
        <w:t>közlekedési eszközök 10 000 Ft eladási ár felett, így különösen kerékpár, elektromos kerékpár, elektromos roller, quad, motorkerékpár, segédmotoros kerékpár, személygépkocsi, lakóautó, lakókocsi, utánfutós lakókocsi, utánfutó;</w:t>
      </w:r>
    </w:p>
    <w:p w:rsidR="00F6601F" w:rsidRDefault="00F6601F">
      <w:pPr>
        <w:spacing w:line="1" w:lineRule="exact"/>
        <w:rPr>
          <w:rFonts w:eastAsia="Times New Roman"/>
          <w:i/>
          <w:iCs/>
          <w:sz w:val="24"/>
          <w:szCs w:val="24"/>
        </w:rPr>
      </w:pPr>
    </w:p>
    <w:p w:rsidR="00F6601F" w:rsidRDefault="00C37080">
      <w:pPr>
        <w:numPr>
          <w:ilvl w:val="0"/>
          <w:numId w:val="6"/>
        </w:numPr>
        <w:tabs>
          <w:tab w:val="left" w:pos="720"/>
        </w:tabs>
        <w:ind w:left="720" w:hanging="367"/>
        <w:rPr>
          <w:rFonts w:eastAsia="Times New Roman"/>
          <w:i/>
          <w:iCs/>
          <w:sz w:val="24"/>
          <w:szCs w:val="24"/>
        </w:rPr>
      </w:pPr>
      <w:r>
        <w:rPr>
          <w:rFonts w:eastAsia="Times New Roman"/>
          <w:i/>
          <w:iCs/>
          <w:sz w:val="24"/>
          <w:szCs w:val="24"/>
        </w:rPr>
        <w:t>motoros vízi járművek 10 000 Ft eladási ár felett;</w:t>
      </w:r>
    </w:p>
    <w:p w:rsidR="00F6601F" w:rsidRDefault="00F6601F">
      <w:pPr>
        <w:spacing w:line="12" w:lineRule="exact"/>
        <w:rPr>
          <w:rFonts w:eastAsia="Times New Roman"/>
          <w:i/>
          <w:iCs/>
          <w:sz w:val="24"/>
          <w:szCs w:val="24"/>
        </w:rPr>
      </w:pPr>
    </w:p>
    <w:p w:rsidR="00F6601F" w:rsidRDefault="00C37080">
      <w:pPr>
        <w:numPr>
          <w:ilvl w:val="0"/>
          <w:numId w:val="6"/>
        </w:numPr>
        <w:tabs>
          <w:tab w:val="left" w:pos="720"/>
        </w:tabs>
        <w:spacing w:line="236" w:lineRule="auto"/>
        <w:ind w:left="720" w:right="640" w:hanging="367"/>
        <w:rPr>
          <w:rFonts w:eastAsia="Times New Roman"/>
          <w:i/>
          <w:iCs/>
          <w:sz w:val="24"/>
          <w:szCs w:val="24"/>
        </w:rPr>
      </w:pPr>
      <w:r>
        <w:rPr>
          <w:rFonts w:eastAsia="Times New Roman"/>
          <w:i/>
          <w:iCs/>
          <w:sz w:val="24"/>
          <w:szCs w:val="24"/>
        </w:rPr>
        <w:t>gyermekgondozási cikkek 10 000 Ft eladási ár felett, így különösen pelenkázó-, illetve mosdató-állvány, babakocsi, magas- és asztalra szerelhető etetőszék, biztonsági gyermekülés;</w:t>
      </w:r>
    </w:p>
    <w:p w:rsidR="00F6601F" w:rsidRDefault="00F6601F">
      <w:pPr>
        <w:spacing w:line="13" w:lineRule="exact"/>
        <w:rPr>
          <w:rFonts w:eastAsia="Times New Roman"/>
          <w:i/>
          <w:iCs/>
          <w:sz w:val="24"/>
          <w:szCs w:val="24"/>
        </w:rPr>
      </w:pPr>
    </w:p>
    <w:p w:rsidR="00F6601F" w:rsidRDefault="00C37080">
      <w:pPr>
        <w:numPr>
          <w:ilvl w:val="0"/>
          <w:numId w:val="6"/>
        </w:numPr>
        <w:tabs>
          <w:tab w:val="left" w:pos="720"/>
        </w:tabs>
        <w:spacing w:line="234" w:lineRule="auto"/>
        <w:ind w:left="720" w:right="340" w:hanging="367"/>
        <w:rPr>
          <w:rFonts w:eastAsia="Times New Roman"/>
          <w:i/>
          <w:iCs/>
          <w:sz w:val="24"/>
          <w:szCs w:val="24"/>
        </w:rPr>
      </w:pPr>
      <w:r>
        <w:rPr>
          <w:rFonts w:eastAsia="Times New Roman"/>
          <w:i/>
          <w:iCs/>
          <w:sz w:val="24"/>
          <w:szCs w:val="24"/>
        </w:rPr>
        <w:t>gyermekmegfigyelő berendezések 10 000 Ft eladási ár felett, így különösen légzésfigyelő, szívhangfigyelő, bébiőrző;</w:t>
      </w:r>
    </w:p>
    <w:p w:rsidR="00F6601F" w:rsidRDefault="00F6601F">
      <w:pPr>
        <w:spacing w:line="13" w:lineRule="exact"/>
        <w:rPr>
          <w:rFonts w:eastAsia="Times New Roman"/>
          <w:i/>
          <w:iCs/>
          <w:sz w:val="24"/>
          <w:szCs w:val="24"/>
        </w:rPr>
      </w:pPr>
    </w:p>
    <w:p w:rsidR="00F6601F" w:rsidRDefault="00C37080">
      <w:pPr>
        <w:numPr>
          <w:ilvl w:val="0"/>
          <w:numId w:val="6"/>
        </w:numPr>
        <w:tabs>
          <w:tab w:val="left" w:pos="720"/>
        </w:tabs>
        <w:spacing w:line="234" w:lineRule="auto"/>
        <w:ind w:left="720" w:right="280" w:hanging="367"/>
        <w:rPr>
          <w:rFonts w:eastAsia="Times New Roman"/>
          <w:i/>
          <w:iCs/>
          <w:sz w:val="24"/>
          <w:szCs w:val="24"/>
        </w:rPr>
      </w:pPr>
      <w:r>
        <w:rPr>
          <w:rFonts w:eastAsia="Times New Roman"/>
          <w:i/>
          <w:iCs/>
          <w:sz w:val="24"/>
          <w:szCs w:val="24"/>
        </w:rPr>
        <w:t>gyermekhinták, csúszdák és hasonló tevékenységet igénylő gyermekjátékok bel- és kültéri, otthoni használatra 10 000 Ft eladási ár felett;</w:t>
      </w:r>
    </w:p>
    <w:p w:rsidR="00F6601F" w:rsidRDefault="00F6601F">
      <w:pPr>
        <w:spacing w:line="2" w:lineRule="exact"/>
        <w:rPr>
          <w:rFonts w:eastAsia="Times New Roman"/>
          <w:i/>
          <w:iCs/>
          <w:sz w:val="24"/>
          <w:szCs w:val="24"/>
        </w:rPr>
      </w:pPr>
    </w:p>
    <w:p w:rsidR="00F6601F" w:rsidRDefault="00C37080">
      <w:pPr>
        <w:numPr>
          <w:ilvl w:val="0"/>
          <w:numId w:val="6"/>
        </w:numPr>
        <w:tabs>
          <w:tab w:val="left" w:pos="720"/>
        </w:tabs>
        <w:ind w:left="720" w:hanging="367"/>
        <w:rPr>
          <w:rFonts w:eastAsia="Times New Roman"/>
          <w:i/>
          <w:iCs/>
          <w:sz w:val="24"/>
          <w:szCs w:val="24"/>
        </w:rPr>
      </w:pPr>
      <w:r>
        <w:rPr>
          <w:rFonts w:eastAsia="Times New Roman"/>
          <w:i/>
          <w:iCs/>
          <w:sz w:val="24"/>
          <w:szCs w:val="24"/>
        </w:rPr>
        <w:t>világítástechnikai termékek 10 000 Ft eladási ár felett, így különösen lámpatest, fényforrás;</w:t>
      </w:r>
    </w:p>
    <w:p w:rsidR="00F6601F" w:rsidRDefault="00C37080">
      <w:pPr>
        <w:numPr>
          <w:ilvl w:val="0"/>
          <w:numId w:val="6"/>
        </w:numPr>
        <w:tabs>
          <w:tab w:val="left" w:pos="720"/>
        </w:tabs>
        <w:ind w:left="720" w:hanging="367"/>
        <w:rPr>
          <w:rFonts w:eastAsia="Times New Roman"/>
          <w:i/>
          <w:iCs/>
          <w:sz w:val="24"/>
          <w:szCs w:val="24"/>
        </w:rPr>
      </w:pPr>
      <w:r>
        <w:rPr>
          <w:rFonts w:eastAsia="Times New Roman"/>
          <w:i/>
          <w:iCs/>
          <w:sz w:val="24"/>
          <w:szCs w:val="24"/>
        </w:rPr>
        <w:t>biztonsági riasztó- és jelzőberendezések 10 000 Ft eladási ár felett;</w:t>
      </w:r>
    </w:p>
    <w:p w:rsidR="00F6601F" w:rsidRDefault="00F6601F">
      <w:pPr>
        <w:spacing w:line="12" w:lineRule="exact"/>
        <w:rPr>
          <w:rFonts w:eastAsia="Times New Roman"/>
          <w:i/>
          <w:iCs/>
          <w:sz w:val="24"/>
          <w:szCs w:val="24"/>
        </w:rPr>
      </w:pPr>
    </w:p>
    <w:p w:rsidR="00F6601F" w:rsidRDefault="00C37080">
      <w:pPr>
        <w:numPr>
          <w:ilvl w:val="0"/>
          <w:numId w:val="6"/>
        </w:numPr>
        <w:tabs>
          <w:tab w:val="left" w:pos="720"/>
        </w:tabs>
        <w:spacing w:line="234" w:lineRule="auto"/>
        <w:ind w:left="720" w:right="440" w:hanging="367"/>
        <w:rPr>
          <w:rFonts w:eastAsia="Times New Roman"/>
          <w:i/>
          <w:iCs/>
          <w:sz w:val="24"/>
          <w:szCs w:val="24"/>
        </w:rPr>
      </w:pPr>
      <w:r>
        <w:rPr>
          <w:rFonts w:eastAsia="Times New Roman"/>
          <w:i/>
          <w:iCs/>
          <w:sz w:val="24"/>
          <w:szCs w:val="24"/>
        </w:rPr>
        <w:t>elektronikus hírközlő végberendezések 10 000 Ft eladási ár felett, így különösen telefon, mobiltelefon, telefaxkészülék, több funkciós készülék;</w:t>
      </w:r>
    </w:p>
    <w:p w:rsidR="00F6601F" w:rsidRDefault="00F6601F">
      <w:pPr>
        <w:spacing w:line="13" w:lineRule="exact"/>
        <w:rPr>
          <w:rFonts w:eastAsia="Times New Roman"/>
          <w:i/>
          <w:iCs/>
          <w:sz w:val="24"/>
          <w:szCs w:val="24"/>
        </w:rPr>
      </w:pPr>
    </w:p>
    <w:p w:rsidR="00F6601F" w:rsidRDefault="00C37080">
      <w:pPr>
        <w:numPr>
          <w:ilvl w:val="0"/>
          <w:numId w:val="6"/>
        </w:numPr>
        <w:tabs>
          <w:tab w:val="left" w:pos="720"/>
        </w:tabs>
        <w:spacing w:line="249" w:lineRule="auto"/>
        <w:ind w:left="720" w:right="320" w:hanging="367"/>
        <w:rPr>
          <w:rFonts w:eastAsia="Times New Roman"/>
          <w:i/>
          <w:iCs/>
          <w:sz w:val="23"/>
          <w:szCs w:val="23"/>
        </w:rPr>
      </w:pPr>
      <w:r>
        <w:rPr>
          <w:rFonts w:eastAsia="Times New Roman"/>
          <w:i/>
          <w:iCs/>
          <w:sz w:val="23"/>
          <w:szCs w:val="23"/>
        </w:rPr>
        <w:t>híradástechnikai készülékek 10 000 Ft eladási ár felett, így különösen üzenetrögzítő, kihangosító készülék; műholdvevő és AM Micro antenna rendszerek és ezek részegységei,</w:t>
      </w:r>
    </w:p>
    <w:p w:rsidR="00F6601F" w:rsidRDefault="00C37080">
      <w:pPr>
        <w:spacing w:line="20" w:lineRule="exact"/>
        <w:rPr>
          <w:sz w:val="20"/>
          <w:szCs w:val="20"/>
        </w:rPr>
      </w:pPr>
      <w:r>
        <w:rPr>
          <w:noProof/>
          <w:sz w:val="20"/>
          <w:szCs w:val="20"/>
        </w:rPr>
        <w:drawing>
          <wp:anchor distT="0" distB="0" distL="114300" distR="114300" simplePos="0" relativeHeight="251672576" behindDoc="1" locked="0" layoutInCell="0" allowOverlap="1">
            <wp:simplePos x="0" y="0"/>
            <wp:positionH relativeFrom="column">
              <wp:posOffset>2648585</wp:posOffset>
            </wp:positionH>
            <wp:positionV relativeFrom="paragraph">
              <wp:posOffset>217170</wp:posOffset>
            </wp:positionV>
            <wp:extent cx="812165" cy="81216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blip>
                    <a:srcRect/>
                    <a:stretch>
                      <a:fillRect/>
                    </a:stretch>
                  </pic:blipFill>
                  <pic:spPr bwMode="auto">
                    <a:xfrm>
                      <a:off x="0" y="0"/>
                      <a:ext cx="812165" cy="81216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73600" behindDoc="1" locked="0" layoutInCell="0" allowOverlap="1">
                <wp:simplePos x="0" y="0"/>
                <wp:positionH relativeFrom="column">
                  <wp:posOffset>12700</wp:posOffset>
                </wp:positionH>
                <wp:positionV relativeFrom="paragraph">
                  <wp:posOffset>127000</wp:posOffset>
                </wp:positionV>
                <wp:extent cx="6058535"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853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10pt" to="478.05pt,10pt" o:allowincell="f" strokecolor="#000000" strokeweight="1pt"/>
            </w:pict>
          </mc:Fallback>
        </mc:AlternateContent>
      </w:r>
    </w:p>
    <w:p w:rsidR="00F6601F" w:rsidRDefault="00F6601F">
      <w:pPr>
        <w:sectPr w:rsidR="00F6601F">
          <w:pgSz w:w="11900" w:h="16838"/>
          <w:pgMar w:top="906" w:right="1146" w:bottom="1440" w:left="1140" w:header="0" w:footer="0" w:gutter="0"/>
          <w:cols w:space="708" w:equalWidth="0">
            <w:col w:w="9620"/>
          </w:cols>
        </w:sectPr>
      </w:pPr>
    </w:p>
    <w:p w:rsidR="00F6601F" w:rsidRDefault="00C37080">
      <w:pPr>
        <w:jc w:val="right"/>
        <w:rPr>
          <w:sz w:val="20"/>
          <w:szCs w:val="20"/>
        </w:rPr>
      </w:pPr>
      <w:bookmarkStart w:id="15" w:name="page15"/>
      <w:bookmarkEnd w:id="15"/>
      <w:r>
        <w:rPr>
          <w:rFonts w:ascii="Arial" w:eastAsia="Arial" w:hAnsi="Arial" w:cs="Arial"/>
          <w:b/>
          <w:bCs/>
          <w:noProof/>
          <w:sz w:val="24"/>
          <w:szCs w:val="24"/>
        </w:rPr>
        <w:lastRenderedPageBreak/>
        <w:drawing>
          <wp:anchor distT="0" distB="0" distL="114300" distR="114300" simplePos="0" relativeHeight="251674624"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F6601F" w:rsidRDefault="00F6601F">
      <w:pPr>
        <w:spacing w:line="185" w:lineRule="exact"/>
        <w:rPr>
          <w:sz w:val="20"/>
          <w:szCs w:val="20"/>
        </w:rPr>
      </w:pPr>
    </w:p>
    <w:p w:rsidR="00F6601F" w:rsidRDefault="00C37080">
      <w:pPr>
        <w:ind w:left="1580"/>
        <w:jc w:val="center"/>
        <w:rPr>
          <w:sz w:val="20"/>
          <w:szCs w:val="20"/>
        </w:rPr>
      </w:pPr>
      <w:r>
        <w:rPr>
          <w:rFonts w:ascii="Arial" w:eastAsia="Arial" w:hAnsi="Arial" w:cs="Arial"/>
          <w:sz w:val="20"/>
          <w:szCs w:val="20"/>
        </w:rPr>
        <w:t>4244 Újfehértó Madách utca 21.  Adószám: 23404797-1-15 Cégjegyzékszám: 15-09 077797</w:t>
      </w:r>
    </w:p>
    <w:p w:rsidR="00F6601F" w:rsidRDefault="00F6601F">
      <w:pPr>
        <w:spacing w:line="240" w:lineRule="exact"/>
        <w:rPr>
          <w:sz w:val="20"/>
          <w:szCs w:val="20"/>
        </w:rPr>
      </w:pPr>
    </w:p>
    <w:p w:rsidR="00F6601F" w:rsidRDefault="00C37080">
      <w:pPr>
        <w:tabs>
          <w:tab w:val="left" w:pos="6860"/>
        </w:tabs>
        <w:ind w:left="1700"/>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sz w:val="19"/>
          <w:szCs w:val="19"/>
        </w:rPr>
        <w:t>http://www.megbizhatobolt.hu</w:t>
      </w:r>
    </w:p>
    <w:p w:rsidR="00F6601F" w:rsidRDefault="00C37080">
      <w:pPr>
        <w:spacing w:line="20" w:lineRule="exact"/>
        <w:rPr>
          <w:sz w:val="20"/>
          <w:szCs w:val="20"/>
        </w:rPr>
      </w:pPr>
      <w:r>
        <w:rPr>
          <w:noProof/>
          <w:sz w:val="20"/>
          <w:szCs w:val="20"/>
        </w:rPr>
        <w:drawing>
          <wp:anchor distT="0" distB="0" distL="114300" distR="114300" simplePos="0" relativeHeight="251675648" behindDoc="1" locked="0" layoutInCell="0" allowOverlap="1">
            <wp:simplePos x="0" y="0"/>
            <wp:positionH relativeFrom="column">
              <wp:posOffset>-5080</wp:posOffset>
            </wp:positionH>
            <wp:positionV relativeFrom="paragraph">
              <wp:posOffset>106045</wp:posOffset>
            </wp:positionV>
            <wp:extent cx="6164580" cy="9525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blip>
                    <a:srcRect/>
                    <a:stretch>
                      <a:fillRect/>
                    </a:stretch>
                  </pic:blipFill>
                  <pic:spPr bwMode="auto">
                    <a:xfrm>
                      <a:off x="0" y="0"/>
                      <a:ext cx="6164580" cy="95250"/>
                    </a:xfrm>
                    <a:prstGeom prst="rect">
                      <a:avLst/>
                    </a:prstGeom>
                    <a:noFill/>
                  </pic:spPr>
                </pic:pic>
              </a:graphicData>
            </a:graphic>
          </wp:anchor>
        </w:drawing>
      </w:r>
    </w:p>
    <w:p w:rsidR="00F6601F" w:rsidRDefault="00F6601F">
      <w:pPr>
        <w:spacing w:line="390" w:lineRule="exact"/>
        <w:rPr>
          <w:sz w:val="20"/>
          <w:szCs w:val="20"/>
        </w:rPr>
      </w:pPr>
    </w:p>
    <w:p w:rsidR="00F6601F" w:rsidRDefault="00C37080">
      <w:pPr>
        <w:spacing w:line="250" w:lineRule="auto"/>
        <w:ind w:left="720" w:right="220"/>
        <w:rPr>
          <w:sz w:val="20"/>
          <w:szCs w:val="20"/>
        </w:rPr>
      </w:pPr>
      <w:r>
        <w:rPr>
          <w:rFonts w:eastAsia="Times New Roman"/>
          <w:i/>
          <w:iCs/>
          <w:sz w:val="23"/>
          <w:szCs w:val="23"/>
        </w:rPr>
        <w:t>televízió, projektor, videomagnó, rádió, autórádió, rádiós ébresztőóra, műholdas helymeghatározó, lemezjátszó, szalagos és kazettás magnó, CD-felvevő és lejátszó, DVD-felvevő és lejátszó, játékkonzol, Blu-ray lejátszó és -író, asztali médialejátszó, egyéni hangrendszer, keverőasztal, erősítő, hangszóró, hangfal, mikrofon és fülhallgató, head-set;</w:t>
      </w:r>
    </w:p>
    <w:p w:rsidR="00F6601F" w:rsidRDefault="00F6601F">
      <w:pPr>
        <w:spacing w:line="2" w:lineRule="exact"/>
        <w:rPr>
          <w:sz w:val="20"/>
          <w:szCs w:val="20"/>
        </w:rPr>
      </w:pPr>
    </w:p>
    <w:p w:rsidR="00F6601F" w:rsidRDefault="00C37080">
      <w:pPr>
        <w:numPr>
          <w:ilvl w:val="0"/>
          <w:numId w:val="7"/>
        </w:numPr>
        <w:tabs>
          <w:tab w:val="left" w:pos="720"/>
        </w:tabs>
        <w:spacing w:line="237" w:lineRule="auto"/>
        <w:ind w:left="720" w:right="80" w:hanging="367"/>
        <w:rPr>
          <w:rFonts w:eastAsia="Times New Roman"/>
          <w:i/>
          <w:iCs/>
          <w:sz w:val="24"/>
          <w:szCs w:val="24"/>
        </w:rPr>
      </w:pPr>
      <w:r>
        <w:rPr>
          <w:rFonts w:eastAsia="Times New Roman"/>
          <w:i/>
          <w:iCs/>
          <w:sz w:val="24"/>
          <w:szCs w:val="24"/>
        </w:rPr>
        <w:t>információtechnikai készülékek 10 000 Ft eladási ár felett, így különösen asztali számítógép, laptop, note-book, tablet, PDA, monitor, nyomtató, szkenner, fényképezőgép, film- és hangfelvevő kamera, videokamera és camcorder, diktafon, fotónyomtató, film- és diaszkenner, MP3 és MP4 lejátszó, hordozható médialejátszó, pendrive, memóriakártya, akkumulátor-töltő, számológép, zsebszámológép;</w:t>
      </w:r>
    </w:p>
    <w:p w:rsidR="00F6601F" w:rsidRDefault="00F6601F">
      <w:pPr>
        <w:spacing w:line="17" w:lineRule="exact"/>
        <w:rPr>
          <w:rFonts w:eastAsia="Times New Roman"/>
          <w:i/>
          <w:iCs/>
          <w:sz w:val="24"/>
          <w:szCs w:val="24"/>
        </w:rPr>
      </w:pPr>
    </w:p>
    <w:p w:rsidR="00F6601F" w:rsidRDefault="00C37080">
      <w:pPr>
        <w:numPr>
          <w:ilvl w:val="0"/>
          <w:numId w:val="7"/>
        </w:numPr>
        <w:tabs>
          <w:tab w:val="left" w:pos="720"/>
        </w:tabs>
        <w:spacing w:line="234" w:lineRule="auto"/>
        <w:ind w:left="720" w:right="420" w:hanging="367"/>
        <w:rPr>
          <w:rFonts w:eastAsia="Times New Roman"/>
          <w:i/>
          <w:iCs/>
          <w:sz w:val="24"/>
          <w:szCs w:val="24"/>
        </w:rPr>
      </w:pPr>
      <w:r>
        <w:rPr>
          <w:rFonts w:eastAsia="Times New Roman"/>
          <w:i/>
          <w:iCs/>
          <w:sz w:val="24"/>
          <w:szCs w:val="24"/>
        </w:rPr>
        <w:t>irodatechnikai berendezések 10 000 Ft eladási ár felett, így különösen iratmegsemmisítő, fénymásoló, laminálógép;</w:t>
      </w:r>
    </w:p>
    <w:p w:rsidR="00F6601F" w:rsidRDefault="00F6601F">
      <w:pPr>
        <w:spacing w:line="13" w:lineRule="exact"/>
        <w:rPr>
          <w:rFonts w:eastAsia="Times New Roman"/>
          <w:i/>
          <w:iCs/>
          <w:sz w:val="24"/>
          <w:szCs w:val="24"/>
        </w:rPr>
      </w:pPr>
    </w:p>
    <w:p w:rsidR="00F6601F" w:rsidRDefault="00C37080">
      <w:pPr>
        <w:numPr>
          <w:ilvl w:val="0"/>
          <w:numId w:val="7"/>
        </w:numPr>
        <w:tabs>
          <w:tab w:val="left" w:pos="720"/>
        </w:tabs>
        <w:spacing w:line="234" w:lineRule="auto"/>
        <w:ind w:left="720" w:right="280" w:hanging="367"/>
        <w:rPr>
          <w:rFonts w:eastAsia="Times New Roman"/>
          <w:i/>
          <w:iCs/>
          <w:sz w:val="24"/>
          <w:szCs w:val="24"/>
        </w:rPr>
      </w:pPr>
      <w:r>
        <w:rPr>
          <w:rFonts w:eastAsia="Times New Roman"/>
          <w:i/>
          <w:iCs/>
          <w:sz w:val="24"/>
          <w:szCs w:val="24"/>
        </w:rPr>
        <w:t>írásvetítők és filmtechnikai berendezések 10 000 Ft eladási ár felett, így különösen film- és írásvetítő, filmnagyító, filmelőhívó- és filmfeldolgozó készülék;</w:t>
      </w:r>
    </w:p>
    <w:p w:rsidR="00F6601F" w:rsidRDefault="00F6601F">
      <w:pPr>
        <w:spacing w:line="13" w:lineRule="exact"/>
        <w:rPr>
          <w:rFonts w:eastAsia="Times New Roman"/>
          <w:i/>
          <w:iCs/>
          <w:sz w:val="24"/>
          <w:szCs w:val="24"/>
        </w:rPr>
      </w:pPr>
    </w:p>
    <w:p w:rsidR="00F6601F" w:rsidRDefault="00C37080">
      <w:pPr>
        <w:numPr>
          <w:ilvl w:val="0"/>
          <w:numId w:val="7"/>
        </w:numPr>
        <w:tabs>
          <w:tab w:val="left" w:pos="720"/>
        </w:tabs>
        <w:spacing w:line="234" w:lineRule="auto"/>
        <w:ind w:left="720" w:right="780" w:hanging="367"/>
        <w:rPr>
          <w:rFonts w:eastAsia="Times New Roman"/>
          <w:i/>
          <w:iCs/>
          <w:sz w:val="24"/>
          <w:szCs w:val="24"/>
        </w:rPr>
      </w:pPr>
      <w:r>
        <w:rPr>
          <w:rFonts w:eastAsia="Times New Roman"/>
          <w:i/>
          <w:iCs/>
          <w:sz w:val="24"/>
          <w:szCs w:val="24"/>
        </w:rPr>
        <w:t>optikai eszközök 10 000 Ft eladási ár felett, így különösen távcső, látcső, mikroszkóp, teleszkóp;</w:t>
      </w:r>
    </w:p>
    <w:p w:rsidR="00F6601F" w:rsidRDefault="00F6601F">
      <w:pPr>
        <w:spacing w:line="1" w:lineRule="exact"/>
        <w:rPr>
          <w:rFonts w:eastAsia="Times New Roman"/>
          <w:i/>
          <w:iCs/>
          <w:sz w:val="24"/>
          <w:szCs w:val="24"/>
        </w:rPr>
      </w:pPr>
    </w:p>
    <w:p w:rsidR="00F6601F" w:rsidRDefault="00C37080">
      <w:pPr>
        <w:numPr>
          <w:ilvl w:val="0"/>
          <w:numId w:val="7"/>
        </w:numPr>
        <w:tabs>
          <w:tab w:val="left" w:pos="720"/>
        </w:tabs>
        <w:ind w:left="720" w:hanging="367"/>
        <w:rPr>
          <w:rFonts w:eastAsia="Times New Roman"/>
          <w:i/>
          <w:iCs/>
          <w:sz w:val="24"/>
          <w:szCs w:val="24"/>
        </w:rPr>
      </w:pPr>
      <w:r>
        <w:rPr>
          <w:rFonts w:eastAsia="Times New Roman"/>
          <w:i/>
          <w:iCs/>
          <w:sz w:val="24"/>
          <w:szCs w:val="24"/>
        </w:rPr>
        <w:t>hangszerek 10 000 Ft eladási ár felett;</w:t>
      </w:r>
    </w:p>
    <w:p w:rsidR="00F6601F" w:rsidRDefault="00C37080">
      <w:pPr>
        <w:numPr>
          <w:ilvl w:val="0"/>
          <w:numId w:val="7"/>
        </w:numPr>
        <w:tabs>
          <w:tab w:val="left" w:pos="720"/>
        </w:tabs>
        <w:ind w:left="720" w:hanging="367"/>
        <w:rPr>
          <w:rFonts w:eastAsia="Times New Roman"/>
          <w:i/>
          <w:iCs/>
          <w:sz w:val="24"/>
          <w:szCs w:val="24"/>
        </w:rPr>
      </w:pPr>
      <w:r>
        <w:rPr>
          <w:rFonts w:eastAsia="Times New Roman"/>
          <w:i/>
          <w:iCs/>
          <w:sz w:val="24"/>
          <w:szCs w:val="24"/>
        </w:rPr>
        <w:t>órák és ékszerek 10 000 Ft eladási ár felett;</w:t>
      </w:r>
    </w:p>
    <w:p w:rsidR="00F6601F" w:rsidRDefault="00C37080">
      <w:pPr>
        <w:numPr>
          <w:ilvl w:val="0"/>
          <w:numId w:val="7"/>
        </w:numPr>
        <w:tabs>
          <w:tab w:val="left" w:pos="720"/>
        </w:tabs>
        <w:ind w:left="720" w:hanging="367"/>
        <w:rPr>
          <w:rFonts w:eastAsia="Times New Roman"/>
          <w:i/>
          <w:iCs/>
          <w:sz w:val="24"/>
          <w:szCs w:val="24"/>
        </w:rPr>
      </w:pPr>
      <w:r>
        <w:rPr>
          <w:rFonts w:eastAsia="Times New Roman"/>
          <w:i/>
          <w:iCs/>
          <w:sz w:val="24"/>
          <w:szCs w:val="24"/>
        </w:rPr>
        <w:t>bel- és kültéri bútorok, fekvőmatracok 10 000 Ft eladási ár felett;</w:t>
      </w:r>
    </w:p>
    <w:p w:rsidR="00F6601F" w:rsidRDefault="00C37080">
      <w:pPr>
        <w:numPr>
          <w:ilvl w:val="0"/>
          <w:numId w:val="7"/>
        </w:numPr>
        <w:tabs>
          <w:tab w:val="left" w:pos="720"/>
        </w:tabs>
        <w:ind w:left="720" w:hanging="367"/>
        <w:rPr>
          <w:rFonts w:eastAsia="Times New Roman"/>
          <w:i/>
          <w:iCs/>
          <w:sz w:val="24"/>
          <w:szCs w:val="24"/>
        </w:rPr>
      </w:pPr>
      <w:r>
        <w:rPr>
          <w:rFonts w:eastAsia="Times New Roman"/>
          <w:i/>
          <w:iCs/>
          <w:sz w:val="24"/>
          <w:szCs w:val="24"/>
        </w:rPr>
        <w:t>mérőműszerek, generátorok, tápegységek 10 000 Ft eladási ár felett;</w:t>
      </w:r>
    </w:p>
    <w:p w:rsidR="00F6601F" w:rsidRDefault="00C37080">
      <w:pPr>
        <w:numPr>
          <w:ilvl w:val="0"/>
          <w:numId w:val="7"/>
        </w:numPr>
        <w:tabs>
          <w:tab w:val="left" w:pos="720"/>
        </w:tabs>
        <w:ind w:left="720" w:hanging="367"/>
        <w:rPr>
          <w:rFonts w:eastAsia="Times New Roman"/>
          <w:i/>
          <w:iCs/>
          <w:sz w:val="24"/>
          <w:szCs w:val="24"/>
        </w:rPr>
      </w:pPr>
      <w:r>
        <w:rPr>
          <w:rFonts w:eastAsia="Times New Roman"/>
          <w:i/>
          <w:iCs/>
          <w:sz w:val="24"/>
          <w:szCs w:val="24"/>
        </w:rPr>
        <w:t>lőfegyverek 10 000 Ft eladási ár felett;</w:t>
      </w:r>
    </w:p>
    <w:p w:rsidR="00F6601F" w:rsidRDefault="00F6601F">
      <w:pPr>
        <w:spacing w:line="12" w:lineRule="exact"/>
        <w:rPr>
          <w:rFonts w:eastAsia="Times New Roman"/>
          <w:i/>
          <w:iCs/>
          <w:sz w:val="24"/>
          <w:szCs w:val="24"/>
        </w:rPr>
      </w:pPr>
    </w:p>
    <w:p w:rsidR="00F6601F" w:rsidRDefault="00C37080">
      <w:pPr>
        <w:numPr>
          <w:ilvl w:val="0"/>
          <w:numId w:val="7"/>
        </w:numPr>
        <w:tabs>
          <w:tab w:val="left" w:pos="720"/>
        </w:tabs>
        <w:spacing w:line="234" w:lineRule="auto"/>
        <w:ind w:left="720" w:right="680" w:hanging="367"/>
        <w:rPr>
          <w:rFonts w:eastAsia="Times New Roman"/>
          <w:i/>
          <w:iCs/>
          <w:sz w:val="24"/>
          <w:szCs w:val="24"/>
        </w:rPr>
      </w:pPr>
      <w:r>
        <w:rPr>
          <w:rFonts w:eastAsia="Times New Roman"/>
          <w:i/>
          <w:iCs/>
          <w:sz w:val="24"/>
          <w:szCs w:val="24"/>
        </w:rPr>
        <w:t>sporteszközök, vadászathoz és horgászathoz kapcsolódó eszközök 10 000 Ft eladási ár felett;</w:t>
      </w:r>
    </w:p>
    <w:p w:rsidR="00F6601F" w:rsidRDefault="00F6601F">
      <w:pPr>
        <w:spacing w:line="14" w:lineRule="exact"/>
        <w:rPr>
          <w:rFonts w:eastAsia="Times New Roman"/>
          <w:i/>
          <w:iCs/>
          <w:sz w:val="24"/>
          <w:szCs w:val="24"/>
        </w:rPr>
      </w:pPr>
    </w:p>
    <w:p w:rsidR="00F6601F" w:rsidRDefault="00C37080">
      <w:pPr>
        <w:numPr>
          <w:ilvl w:val="0"/>
          <w:numId w:val="7"/>
        </w:numPr>
        <w:tabs>
          <w:tab w:val="left" w:pos="720"/>
        </w:tabs>
        <w:spacing w:line="234" w:lineRule="auto"/>
        <w:ind w:left="720" w:right="540" w:hanging="367"/>
        <w:rPr>
          <w:rFonts w:eastAsia="Times New Roman"/>
          <w:i/>
          <w:iCs/>
          <w:sz w:val="24"/>
          <w:szCs w:val="24"/>
        </w:rPr>
      </w:pPr>
      <w:r>
        <w:rPr>
          <w:rFonts w:eastAsia="Times New Roman"/>
          <w:i/>
          <w:iCs/>
          <w:sz w:val="24"/>
          <w:szCs w:val="24"/>
        </w:rPr>
        <w:t>villamos energiával működtetett szépségápolási eszközök 10 000 Ft eladási ár felett, így különösen hajszárító, hajformázó, testszőrnyíró gép, epillátor, villanyborotva;</w:t>
      </w:r>
    </w:p>
    <w:p w:rsidR="00F6601F" w:rsidRDefault="00F6601F">
      <w:pPr>
        <w:spacing w:line="13" w:lineRule="exact"/>
        <w:rPr>
          <w:rFonts w:eastAsia="Times New Roman"/>
          <w:i/>
          <w:iCs/>
          <w:sz w:val="24"/>
          <w:szCs w:val="24"/>
        </w:rPr>
      </w:pPr>
    </w:p>
    <w:p w:rsidR="00F6601F" w:rsidRDefault="00C37080">
      <w:pPr>
        <w:numPr>
          <w:ilvl w:val="0"/>
          <w:numId w:val="7"/>
        </w:numPr>
        <w:tabs>
          <w:tab w:val="left" w:pos="720"/>
        </w:tabs>
        <w:spacing w:line="234" w:lineRule="auto"/>
        <w:ind w:left="720" w:right="560" w:hanging="367"/>
        <w:rPr>
          <w:rFonts w:eastAsia="Times New Roman"/>
          <w:i/>
          <w:iCs/>
          <w:sz w:val="24"/>
          <w:szCs w:val="24"/>
        </w:rPr>
      </w:pPr>
      <w:r>
        <w:rPr>
          <w:rFonts w:eastAsia="Times New Roman"/>
          <w:i/>
          <w:iCs/>
          <w:sz w:val="24"/>
          <w:szCs w:val="24"/>
        </w:rPr>
        <w:t>nemes és félnemes szőrmésbőrből készült szőrmeruházati termékek 50 000 Ft eladási ár felett;</w:t>
      </w:r>
    </w:p>
    <w:p w:rsidR="00F6601F" w:rsidRDefault="00F6601F">
      <w:pPr>
        <w:spacing w:line="13" w:lineRule="exact"/>
        <w:rPr>
          <w:rFonts w:eastAsia="Times New Roman"/>
          <w:i/>
          <w:iCs/>
          <w:sz w:val="24"/>
          <w:szCs w:val="24"/>
        </w:rPr>
      </w:pPr>
    </w:p>
    <w:p w:rsidR="00F6601F" w:rsidRDefault="00C37080">
      <w:pPr>
        <w:numPr>
          <w:ilvl w:val="0"/>
          <w:numId w:val="7"/>
        </w:numPr>
        <w:tabs>
          <w:tab w:val="left" w:pos="720"/>
        </w:tabs>
        <w:spacing w:line="234" w:lineRule="auto"/>
        <w:ind w:left="720" w:right="320" w:hanging="367"/>
        <w:rPr>
          <w:rFonts w:eastAsia="Times New Roman"/>
          <w:i/>
          <w:iCs/>
          <w:sz w:val="24"/>
          <w:szCs w:val="24"/>
        </w:rPr>
      </w:pPr>
      <w:r>
        <w:rPr>
          <w:rFonts w:eastAsia="Times New Roman"/>
          <w:i/>
          <w:iCs/>
          <w:sz w:val="24"/>
          <w:szCs w:val="24"/>
        </w:rPr>
        <w:t>az előzőekben felsorolt termékcsoportokhoz tartozó termékek tartozékai és alkotórészei 10 000 Ft eladási ár felett.</w:t>
      </w:r>
    </w:p>
    <w:p w:rsidR="00F6601F" w:rsidRDefault="00F6601F">
      <w:pPr>
        <w:spacing w:line="282" w:lineRule="exact"/>
        <w:rPr>
          <w:sz w:val="20"/>
          <w:szCs w:val="20"/>
        </w:rPr>
      </w:pPr>
    </w:p>
    <w:p w:rsidR="00F6601F" w:rsidRDefault="00C37080">
      <w:pPr>
        <w:rPr>
          <w:sz w:val="20"/>
          <w:szCs w:val="20"/>
        </w:rPr>
      </w:pPr>
      <w:r>
        <w:rPr>
          <w:rFonts w:eastAsia="Times New Roman"/>
          <w:b/>
          <w:bCs/>
          <w:sz w:val="24"/>
          <w:szCs w:val="24"/>
        </w:rPr>
        <w:t>Vásárlás utáni ügyfélszolgálat</w:t>
      </w:r>
    </w:p>
    <w:p w:rsidR="00F6601F" w:rsidRDefault="00F6601F">
      <w:pPr>
        <w:spacing w:line="283" w:lineRule="exact"/>
        <w:rPr>
          <w:sz w:val="20"/>
          <w:szCs w:val="20"/>
        </w:rPr>
      </w:pPr>
    </w:p>
    <w:p w:rsidR="00F6601F" w:rsidRDefault="00C37080">
      <w:pPr>
        <w:spacing w:line="236" w:lineRule="auto"/>
        <w:ind w:right="80"/>
        <w:jc w:val="both"/>
        <w:rPr>
          <w:sz w:val="20"/>
          <w:szCs w:val="20"/>
        </w:rPr>
      </w:pPr>
      <w:r>
        <w:rPr>
          <w:rFonts w:eastAsia="Times New Roman"/>
          <w:sz w:val="24"/>
          <w:szCs w:val="24"/>
        </w:rPr>
        <w:t>A vásárló a megrendelést követően az alábbi elérhetőségeken keresztül veheti fel a kapcsolatot az ügyfélszolgálatunkkal, garancia, jótállás, elállás vagy egyéb a rendeléssel vagy a megrendelt termékkel kapcsolatban.</w:t>
      </w:r>
    </w:p>
    <w:p w:rsidR="00F6601F" w:rsidRPr="003709B3" w:rsidRDefault="00C37080" w:rsidP="003709B3">
      <w:pPr>
        <w:rPr>
          <w:sz w:val="20"/>
          <w:szCs w:val="20"/>
        </w:rPr>
      </w:pPr>
      <w:r>
        <w:rPr>
          <w:rFonts w:eastAsia="Times New Roman"/>
          <w:sz w:val="24"/>
          <w:szCs w:val="24"/>
        </w:rPr>
        <w:t>Az ügyfélszolgálat telefonszáma</w:t>
      </w:r>
      <w:proofErr w:type="gramStart"/>
      <w:r w:rsidRPr="003709B3">
        <w:rPr>
          <w:rFonts w:eastAsia="Times New Roman"/>
          <w:sz w:val="24"/>
          <w:szCs w:val="24"/>
        </w:rPr>
        <w:t>:  06-78</w:t>
      </w:r>
      <w:proofErr w:type="gramEnd"/>
      <w:r w:rsidRPr="003709B3">
        <w:rPr>
          <w:rFonts w:eastAsia="Times New Roman"/>
          <w:sz w:val="24"/>
          <w:szCs w:val="24"/>
        </w:rPr>
        <w:t>/481-368</w:t>
      </w:r>
    </w:p>
    <w:p w:rsidR="00F6601F" w:rsidRPr="003709B3" w:rsidRDefault="00F6601F">
      <w:pPr>
        <w:spacing w:line="1" w:lineRule="exact"/>
        <w:rPr>
          <w:sz w:val="20"/>
          <w:szCs w:val="20"/>
        </w:rPr>
      </w:pPr>
    </w:p>
    <w:p w:rsidR="00F6601F" w:rsidRPr="003709B3" w:rsidRDefault="00C37080">
      <w:pPr>
        <w:rPr>
          <w:sz w:val="20"/>
          <w:szCs w:val="20"/>
        </w:rPr>
      </w:pPr>
      <w:r w:rsidRPr="003709B3">
        <w:rPr>
          <w:rFonts w:eastAsia="Times New Roman"/>
          <w:sz w:val="24"/>
          <w:szCs w:val="24"/>
        </w:rPr>
        <w:t>Az ügyfélszolgálat e-mail címe: bolt@floravita.hu</w:t>
      </w:r>
    </w:p>
    <w:p w:rsidR="00F6601F" w:rsidRDefault="00F6601F">
      <w:pPr>
        <w:spacing w:line="200" w:lineRule="exact"/>
        <w:rPr>
          <w:sz w:val="20"/>
          <w:szCs w:val="20"/>
        </w:rPr>
      </w:pPr>
    </w:p>
    <w:p w:rsidR="00F6601F" w:rsidRDefault="00F6601F">
      <w:pPr>
        <w:spacing w:line="357" w:lineRule="exact"/>
        <w:rPr>
          <w:sz w:val="20"/>
          <w:szCs w:val="20"/>
        </w:rPr>
      </w:pPr>
    </w:p>
    <w:p w:rsidR="00F6601F" w:rsidRDefault="00C37080">
      <w:pPr>
        <w:rPr>
          <w:sz w:val="20"/>
          <w:szCs w:val="20"/>
        </w:rPr>
      </w:pPr>
      <w:r>
        <w:rPr>
          <w:rFonts w:eastAsia="Times New Roman"/>
          <w:b/>
          <w:bCs/>
          <w:sz w:val="24"/>
          <w:szCs w:val="24"/>
        </w:rPr>
        <w:t>Panaszügyintézés lehetőségeinek ismertetése:</w:t>
      </w:r>
    </w:p>
    <w:p w:rsidR="00F6601F" w:rsidRDefault="00F6601F">
      <w:pPr>
        <w:spacing w:line="384" w:lineRule="exact"/>
        <w:rPr>
          <w:sz w:val="20"/>
          <w:szCs w:val="20"/>
        </w:rPr>
      </w:pPr>
    </w:p>
    <w:p w:rsidR="00F6601F" w:rsidRDefault="00C37080">
      <w:pPr>
        <w:spacing w:line="249" w:lineRule="auto"/>
        <w:ind w:right="980"/>
        <w:rPr>
          <w:sz w:val="20"/>
          <w:szCs w:val="20"/>
        </w:rPr>
      </w:pPr>
      <w:r>
        <w:rPr>
          <w:rFonts w:eastAsia="Times New Roman"/>
          <w:sz w:val="23"/>
          <w:szCs w:val="23"/>
        </w:rPr>
        <w:t>A webáruház tevékenységével, vagy a webáruház által forgalmazott termékkel kapcsolatos panaszukat e-mailben és postai úton is benyújthatjuk a webáruház üzemeltetője részére.</w:t>
      </w:r>
    </w:p>
    <w:p w:rsidR="00F6601F" w:rsidRDefault="00C37080">
      <w:pPr>
        <w:spacing w:line="20" w:lineRule="exact"/>
        <w:rPr>
          <w:sz w:val="20"/>
          <w:szCs w:val="20"/>
        </w:rPr>
      </w:pPr>
      <w:r>
        <w:rPr>
          <w:noProof/>
          <w:sz w:val="20"/>
          <w:szCs w:val="20"/>
        </w:rPr>
        <w:drawing>
          <wp:anchor distT="0" distB="0" distL="114300" distR="114300" simplePos="0" relativeHeight="251676672" behindDoc="1" locked="0" layoutInCell="0" allowOverlap="1">
            <wp:simplePos x="0" y="0"/>
            <wp:positionH relativeFrom="column">
              <wp:posOffset>13335</wp:posOffset>
            </wp:positionH>
            <wp:positionV relativeFrom="paragraph">
              <wp:posOffset>97155</wp:posOffset>
            </wp:positionV>
            <wp:extent cx="6057900" cy="88328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extLst/>
                    </a:blip>
                    <a:srcRect/>
                    <a:stretch>
                      <a:fillRect/>
                    </a:stretch>
                  </pic:blipFill>
                  <pic:spPr bwMode="auto">
                    <a:xfrm>
                      <a:off x="0" y="0"/>
                      <a:ext cx="6057900" cy="883285"/>
                    </a:xfrm>
                    <a:prstGeom prst="rect">
                      <a:avLst/>
                    </a:prstGeom>
                    <a:noFill/>
                  </pic:spPr>
                </pic:pic>
              </a:graphicData>
            </a:graphic>
          </wp:anchor>
        </w:drawing>
      </w:r>
    </w:p>
    <w:p w:rsidR="00F6601F" w:rsidRDefault="00F6601F">
      <w:pPr>
        <w:sectPr w:rsidR="00F6601F">
          <w:pgSz w:w="11900" w:h="16838"/>
          <w:pgMar w:top="906" w:right="1066" w:bottom="1440" w:left="1140" w:header="0" w:footer="0" w:gutter="0"/>
          <w:cols w:space="708" w:equalWidth="0">
            <w:col w:w="9700"/>
          </w:cols>
        </w:sectPr>
      </w:pPr>
    </w:p>
    <w:p w:rsidR="00F6601F" w:rsidRDefault="00C37080">
      <w:pPr>
        <w:jc w:val="right"/>
        <w:rPr>
          <w:sz w:val="20"/>
          <w:szCs w:val="20"/>
        </w:rPr>
      </w:pPr>
      <w:bookmarkStart w:id="16" w:name="page16"/>
      <w:bookmarkEnd w:id="16"/>
      <w:r>
        <w:rPr>
          <w:rFonts w:ascii="Arial" w:eastAsia="Arial" w:hAnsi="Arial" w:cs="Arial"/>
          <w:b/>
          <w:bCs/>
          <w:noProof/>
          <w:sz w:val="24"/>
          <w:szCs w:val="24"/>
        </w:rPr>
        <w:lastRenderedPageBreak/>
        <w:drawing>
          <wp:anchor distT="0" distB="0" distL="114300" distR="114300" simplePos="0" relativeHeight="251677696"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F6601F" w:rsidRDefault="00F6601F">
      <w:pPr>
        <w:spacing w:line="185" w:lineRule="exact"/>
        <w:rPr>
          <w:sz w:val="20"/>
          <w:szCs w:val="20"/>
        </w:rPr>
      </w:pPr>
    </w:p>
    <w:p w:rsidR="00F6601F" w:rsidRDefault="00C37080">
      <w:pPr>
        <w:ind w:left="1280"/>
        <w:rPr>
          <w:sz w:val="20"/>
          <w:szCs w:val="20"/>
        </w:rPr>
      </w:pPr>
      <w:r>
        <w:rPr>
          <w:rFonts w:ascii="Arial" w:eastAsia="Arial" w:hAnsi="Arial" w:cs="Arial"/>
          <w:sz w:val="20"/>
          <w:szCs w:val="20"/>
        </w:rPr>
        <w:t>4244 Újfehértó Madách utca 21.  Adószám: 23404797-1-15 Cégjegyzékszáma: 15-09 077797</w:t>
      </w:r>
    </w:p>
    <w:p w:rsidR="00F6601F" w:rsidRDefault="00F6601F">
      <w:pPr>
        <w:spacing w:line="230" w:lineRule="exact"/>
        <w:rPr>
          <w:sz w:val="20"/>
          <w:szCs w:val="20"/>
        </w:rPr>
      </w:pPr>
    </w:p>
    <w:p w:rsidR="00F6601F" w:rsidRDefault="00C37080">
      <w:pPr>
        <w:tabs>
          <w:tab w:val="left" w:pos="6760"/>
        </w:tabs>
        <w:ind w:left="1620"/>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color w:val="0000FF"/>
          <w:sz w:val="19"/>
          <w:szCs w:val="19"/>
          <w:u w:val="single"/>
        </w:rPr>
        <w:t>http://www.megbizhatobolt.hu</w:t>
      </w:r>
    </w:p>
    <w:p w:rsidR="00F6601F" w:rsidRDefault="00C37080">
      <w:pPr>
        <w:spacing w:line="20" w:lineRule="exact"/>
        <w:rPr>
          <w:sz w:val="20"/>
          <w:szCs w:val="20"/>
        </w:rPr>
      </w:pPr>
      <w:r>
        <w:rPr>
          <w:noProof/>
          <w:sz w:val="20"/>
          <w:szCs w:val="20"/>
        </w:rPr>
        <w:drawing>
          <wp:anchor distT="0" distB="0" distL="114300" distR="114300" simplePos="0" relativeHeight="251678720" behindDoc="1" locked="0" layoutInCell="0" allowOverlap="1">
            <wp:simplePos x="0" y="0"/>
            <wp:positionH relativeFrom="column">
              <wp:posOffset>-11430</wp:posOffset>
            </wp:positionH>
            <wp:positionV relativeFrom="paragraph">
              <wp:posOffset>-10160</wp:posOffset>
            </wp:positionV>
            <wp:extent cx="6177280" cy="10795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blip>
                    <a:srcRect/>
                    <a:stretch>
                      <a:fillRect/>
                    </a:stretch>
                  </pic:blipFill>
                  <pic:spPr bwMode="auto">
                    <a:xfrm>
                      <a:off x="0" y="0"/>
                      <a:ext cx="6177280" cy="107950"/>
                    </a:xfrm>
                    <a:prstGeom prst="rect">
                      <a:avLst/>
                    </a:prstGeom>
                    <a:noFill/>
                  </pic:spPr>
                </pic:pic>
              </a:graphicData>
            </a:graphic>
          </wp:anchor>
        </w:drawing>
      </w:r>
    </w:p>
    <w:p w:rsidR="00F6601F" w:rsidRDefault="00F6601F">
      <w:pPr>
        <w:spacing w:line="399" w:lineRule="exact"/>
        <w:rPr>
          <w:sz w:val="20"/>
          <w:szCs w:val="20"/>
        </w:rPr>
      </w:pPr>
    </w:p>
    <w:p w:rsidR="00F6601F" w:rsidRDefault="00C37080">
      <w:pPr>
        <w:spacing w:line="236" w:lineRule="auto"/>
        <w:ind w:right="60"/>
        <w:rPr>
          <w:sz w:val="20"/>
          <w:szCs w:val="20"/>
        </w:rPr>
      </w:pPr>
      <w:r>
        <w:rPr>
          <w:rFonts w:eastAsia="Times New Roman"/>
          <w:sz w:val="24"/>
          <w:szCs w:val="24"/>
        </w:rPr>
        <w:t>Amennyiben a webáruház üzlethelyiséggel is rendelkezik, úgy panaszukat személyesen is közölhetjük az eladóval. Az eladó az e-mailen vagy postai úton érkezett panaszra köteles érdemben írásban válaszolni és 25 napon belül a vásárló részére elküldeni.</w:t>
      </w:r>
    </w:p>
    <w:p w:rsidR="00F6601F" w:rsidRDefault="00F6601F">
      <w:pPr>
        <w:spacing w:line="215" w:lineRule="exact"/>
        <w:rPr>
          <w:sz w:val="20"/>
          <w:szCs w:val="20"/>
        </w:rPr>
      </w:pPr>
    </w:p>
    <w:p w:rsidR="00F6601F" w:rsidRDefault="00C37080">
      <w:pPr>
        <w:spacing w:line="237" w:lineRule="auto"/>
        <w:ind w:right="80"/>
        <w:rPr>
          <w:sz w:val="20"/>
          <w:szCs w:val="20"/>
        </w:rPr>
      </w:pPr>
      <w:r>
        <w:rPr>
          <w:rFonts w:eastAsia="Times New Roman"/>
          <w:sz w:val="24"/>
          <w:szCs w:val="24"/>
        </w:rPr>
        <w:t>Amennyiben az eladó a vásárló által megfogalmazott panaszt nem tartja jogosnak úgy azt köteles megindokolni és a vásárló részére írásban elküldeni, továbbá köteles írásban tájékoztatást adni, a vásárló részére, hogy panaszának jellege szerint, mely panaszügyintézési lehetőségek állnak rendelkezésére. Az eladó köteles megadni a fogyasztó lakóhelye vagy tartózkodási helye szerinti illetékes békéltető testület székhelyét, telefonos elérhetőségét, internetes elérhetőségét és levelezési címét.</w:t>
      </w:r>
    </w:p>
    <w:p w:rsidR="00F6601F" w:rsidRDefault="00F6601F">
      <w:pPr>
        <w:spacing w:line="19" w:lineRule="exact"/>
        <w:rPr>
          <w:sz w:val="20"/>
          <w:szCs w:val="20"/>
        </w:rPr>
      </w:pPr>
    </w:p>
    <w:p w:rsidR="00F6601F" w:rsidRDefault="00C37080">
      <w:pPr>
        <w:spacing w:line="234" w:lineRule="auto"/>
        <w:ind w:right="1040"/>
        <w:rPr>
          <w:sz w:val="20"/>
          <w:szCs w:val="20"/>
        </w:rPr>
      </w:pPr>
      <w:r>
        <w:rPr>
          <w:rFonts w:eastAsia="Times New Roman"/>
          <w:sz w:val="24"/>
          <w:szCs w:val="24"/>
        </w:rPr>
        <w:t>Az eladó a panaszról felvett jegyzőkönyvet és a válasz másolati példányát öt évig köteles megőrizni.</w:t>
      </w:r>
    </w:p>
    <w:p w:rsidR="00F6601F" w:rsidRDefault="00F6601F">
      <w:pPr>
        <w:spacing w:line="14" w:lineRule="exact"/>
        <w:rPr>
          <w:sz w:val="20"/>
          <w:szCs w:val="20"/>
        </w:rPr>
      </w:pPr>
    </w:p>
    <w:p w:rsidR="00F6601F" w:rsidRDefault="00C37080">
      <w:pPr>
        <w:spacing w:line="234" w:lineRule="auto"/>
        <w:ind w:right="340"/>
        <w:rPr>
          <w:sz w:val="20"/>
          <w:szCs w:val="20"/>
        </w:rPr>
      </w:pPr>
      <w:r>
        <w:rPr>
          <w:rFonts w:eastAsia="Times New Roman"/>
          <w:sz w:val="24"/>
          <w:szCs w:val="24"/>
        </w:rPr>
        <w:t>A Fogyasztó panasza jellegéből adódóan a Szolgáltató tevékenységével kapcsolatos panaszait az alábbi elérhetőségeken tudja bejelenteni.</w:t>
      </w:r>
    </w:p>
    <w:p w:rsidR="00F6601F" w:rsidRDefault="00F6601F">
      <w:pPr>
        <w:spacing w:line="213" w:lineRule="exact"/>
        <w:rPr>
          <w:sz w:val="20"/>
          <w:szCs w:val="20"/>
        </w:rPr>
      </w:pPr>
    </w:p>
    <w:p w:rsidR="00F6601F" w:rsidRDefault="00C37080">
      <w:pPr>
        <w:spacing w:line="234" w:lineRule="auto"/>
        <w:ind w:right="320"/>
        <w:rPr>
          <w:sz w:val="20"/>
          <w:szCs w:val="20"/>
        </w:rPr>
      </w:pPr>
      <w:r>
        <w:rPr>
          <w:rFonts w:eastAsia="Times New Roman"/>
          <w:sz w:val="24"/>
          <w:szCs w:val="24"/>
        </w:rPr>
        <w:t>Felhasználó a Szolgáltató tevékenységével kapcsolatos panaszait az alábbi elérhetőségeken tudja bejelenteni:</w:t>
      </w:r>
    </w:p>
    <w:p w:rsidR="00F6601F" w:rsidRDefault="00F6601F">
      <w:pPr>
        <w:spacing w:line="2" w:lineRule="exact"/>
        <w:rPr>
          <w:sz w:val="20"/>
          <w:szCs w:val="20"/>
        </w:rPr>
      </w:pPr>
    </w:p>
    <w:p w:rsidR="00F6601F" w:rsidRDefault="00C37080">
      <w:pPr>
        <w:rPr>
          <w:sz w:val="20"/>
          <w:szCs w:val="20"/>
        </w:rPr>
      </w:pPr>
      <w:r>
        <w:rPr>
          <w:rFonts w:eastAsia="Times New Roman"/>
          <w:sz w:val="24"/>
          <w:szCs w:val="24"/>
        </w:rPr>
        <w:t xml:space="preserve">Levelezési cím: </w:t>
      </w:r>
      <w:r>
        <w:rPr>
          <w:rFonts w:eastAsia="Times New Roman"/>
          <w:sz w:val="18"/>
          <w:szCs w:val="18"/>
        </w:rPr>
        <w:t>[LEVCIM]</w:t>
      </w:r>
    </w:p>
    <w:p w:rsidR="00F6601F" w:rsidRDefault="00C37080">
      <w:pPr>
        <w:rPr>
          <w:sz w:val="20"/>
          <w:szCs w:val="20"/>
        </w:rPr>
      </w:pPr>
      <w:r>
        <w:rPr>
          <w:rFonts w:eastAsia="Times New Roman"/>
          <w:sz w:val="24"/>
          <w:szCs w:val="24"/>
        </w:rPr>
        <w:t xml:space="preserve">Telefonszám: </w:t>
      </w:r>
      <w:r>
        <w:rPr>
          <w:rFonts w:eastAsia="Times New Roman"/>
          <w:sz w:val="18"/>
          <w:szCs w:val="18"/>
        </w:rPr>
        <w:t>[TELEFON]</w:t>
      </w:r>
    </w:p>
    <w:p w:rsidR="00F6601F" w:rsidRDefault="00C37080">
      <w:pPr>
        <w:spacing w:line="237" w:lineRule="auto"/>
        <w:rPr>
          <w:sz w:val="20"/>
          <w:szCs w:val="20"/>
        </w:rPr>
      </w:pPr>
      <w:r>
        <w:rPr>
          <w:rFonts w:eastAsia="Times New Roman"/>
          <w:sz w:val="24"/>
          <w:szCs w:val="24"/>
        </w:rPr>
        <w:t xml:space="preserve">Email cím: </w:t>
      </w:r>
      <w:r>
        <w:rPr>
          <w:rFonts w:eastAsia="Times New Roman"/>
          <w:sz w:val="18"/>
          <w:szCs w:val="18"/>
        </w:rPr>
        <w:t>[EMAIL]</w:t>
      </w:r>
    </w:p>
    <w:p w:rsidR="00F6601F" w:rsidRDefault="00F6601F">
      <w:pPr>
        <w:spacing w:line="215" w:lineRule="exact"/>
        <w:rPr>
          <w:sz w:val="20"/>
          <w:szCs w:val="20"/>
        </w:rPr>
      </w:pPr>
    </w:p>
    <w:p w:rsidR="00F6601F" w:rsidRDefault="00C37080">
      <w:pPr>
        <w:spacing w:line="236" w:lineRule="auto"/>
        <w:ind w:right="4300"/>
        <w:rPr>
          <w:sz w:val="20"/>
          <w:szCs w:val="20"/>
        </w:rPr>
      </w:pPr>
      <w:r>
        <w:rPr>
          <w:rFonts w:eastAsia="Times New Roman"/>
          <w:sz w:val="24"/>
          <w:szCs w:val="24"/>
        </w:rPr>
        <w:t>Nemzeti Adatvédelmi és Információszabadság Hatóság 1125 Budapest, Szilágyi Erzsébet fasor 22/C. Levelezési cím: 1530 Budapest, Postafiók: 5.</w:t>
      </w:r>
    </w:p>
    <w:p w:rsidR="00F6601F" w:rsidRDefault="00C37080">
      <w:pPr>
        <w:rPr>
          <w:sz w:val="20"/>
          <w:szCs w:val="20"/>
        </w:rPr>
      </w:pPr>
      <w:r>
        <w:rPr>
          <w:rFonts w:eastAsia="Times New Roman"/>
          <w:sz w:val="24"/>
          <w:szCs w:val="24"/>
        </w:rPr>
        <w:t>Telefon: +36 -1-391-1400</w:t>
      </w:r>
    </w:p>
    <w:p w:rsidR="00F6601F" w:rsidRDefault="00C37080">
      <w:pPr>
        <w:rPr>
          <w:sz w:val="20"/>
          <w:szCs w:val="20"/>
        </w:rPr>
      </w:pPr>
      <w:r>
        <w:rPr>
          <w:rFonts w:eastAsia="Times New Roman"/>
          <w:sz w:val="24"/>
          <w:szCs w:val="24"/>
        </w:rPr>
        <w:t>Fax: +36-1-391-1410</w:t>
      </w:r>
    </w:p>
    <w:p w:rsidR="00F6601F" w:rsidRDefault="00C37080">
      <w:pPr>
        <w:rPr>
          <w:sz w:val="20"/>
          <w:szCs w:val="20"/>
        </w:rPr>
      </w:pPr>
      <w:r>
        <w:rPr>
          <w:rFonts w:eastAsia="Times New Roman"/>
          <w:sz w:val="24"/>
          <w:szCs w:val="24"/>
        </w:rPr>
        <w:t>E-mail: ugyfelszolgalat@naih.hu</w:t>
      </w:r>
    </w:p>
    <w:p w:rsidR="00F6601F" w:rsidRDefault="00F6601F">
      <w:pPr>
        <w:spacing w:line="206" w:lineRule="exact"/>
        <w:rPr>
          <w:sz w:val="20"/>
          <w:szCs w:val="20"/>
        </w:rPr>
      </w:pPr>
    </w:p>
    <w:p w:rsidR="00F6601F" w:rsidRDefault="00C37080">
      <w:pPr>
        <w:rPr>
          <w:sz w:val="20"/>
          <w:szCs w:val="20"/>
        </w:rPr>
      </w:pPr>
      <w:r>
        <w:rPr>
          <w:rFonts w:eastAsia="Times New Roman"/>
          <w:b/>
          <w:bCs/>
          <w:sz w:val="24"/>
          <w:szCs w:val="24"/>
        </w:rPr>
        <w:t>Fogyasztóvédelmi hatóság</w:t>
      </w:r>
    </w:p>
    <w:p w:rsidR="00F6601F" w:rsidRDefault="00F6601F">
      <w:pPr>
        <w:spacing w:line="207" w:lineRule="exact"/>
        <w:rPr>
          <w:sz w:val="20"/>
          <w:szCs w:val="20"/>
        </w:rPr>
      </w:pPr>
    </w:p>
    <w:p w:rsidR="00F6601F" w:rsidRDefault="00C37080">
      <w:pPr>
        <w:spacing w:line="249" w:lineRule="auto"/>
        <w:ind w:right="140"/>
        <w:rPr>
          <w:rFonts w:eastAsia="Times New Roman"/>
          <w:sz w:val="23"/>
          <w:szCs w:val="23"/>
        </w:rPr>
      </w:pPr>
      <w:r>
        <w:rPr>
          <w:rFonts w:eastAsia="Times New Roman"/>
          <w:sz w:val="23"/>
          <w:szCs w:val="23"/>
        </w:rPr>
        <w:t xml:space="preserve">A fogyasztok a fogyasztóvédelmi panaszaikat a lakhelyükhöz legközelebb eső illetékes járási hivatala fogyasztóvédelemmel foglalkozó munkatársainál jelentetik be.A panasz elbírálását követően szükség esetén lefolytatják a hatósági eljárást. A másodfokú hatósági feladatok – amelyeket korábban az NFH látott el – országos illetékességgel a Pest Megyei Kormányhivatalhoz kerültek. A járási hivatalok listája az alábbi linken található: </w:t>
      </w:r>
      <w:hyperlink r:id="rId12">
        <w:r>
          <w:rPr>
            <w:rFonts w:eastAsia="Times New Roman"/>
            <w:color w:val="0000FF"/>
            <w:sz w:val="23"/>
            <w:szCs w:val="23"/>
            <w:u w:val="single"/>
          </w:rPr>
          <w:t>http://jarasinfo.gov.hu/</w:t>
        </w:r>
      </w:hyperlink>
    </w:p>
    <w:p w:rsidR="00F6601F" w:rsidRDefault="00F6601F">
      <w:pPr>
        <w:spacing w:line="200" w:lineRule="exact"/>
        <w:rPr>
          <w:sz w:val="20"/>
          <w:szCs w:val="20"/>
        </w:rPr>
      </w:pPr>
    </w:p>
    <w:p w:rsidR="00F6601F" w:rsidRDefault="00C37080">
      <w:pPr>
        <w:rPr>
          <w:sz w:val="20"/>
          <w:szCs w:val="20"/>
        </w:rPr>
      </w:pPr>
      <w:r>
        <w:rPr>
          <w:rFonts w:eastAsia="Times New Roman"/>
          <w:b/>
          <w:bCs/>
          <w:sz w:val="24"/>
          <w:szCs w:val="24"/>
        </w:rPr>
        <w:t>Békéltető Testület</w:t>
      </w:r>
    </w:p>
    <w:p w:rsidR="00F6601F" w:rsidRDefault="00F6601F">
      <w:pPr>
        <w:spacing w:line="207" w:lineRule="exact"/>
        <w:rPr>
          <w:sz w:val="20"/>
          <w:szCs w:val="20"/>
        </w:rPr>
      </w:pPr>
    </w:p>
    <w:p w:rsidR="00F6601F" w:rsidRDefault="00C37080">
      <w:pPr>
        <w:spacing w:line="249" w:lineRule="auto"/>
        <w:ind w:right="160"/>
        <w:rPr>
          <w:sz w:val="20"/>
          <w:szCs w:val="20"/>
        </w:rPr>
      </w:pPr>
      <w:r>
        <w:rPr>
          <w:rFonts w:eastAsia="Times New Roman"/>
          <w:sz w:val="23"/>
          <w:szCs w:val="23"/>
        </w:rPr>
        <w:t>Amennyiben a vásárló fogyasztói panaszát elutasítjuk úgy Ön velünk szemben jogosult fogyasztói panasszal élni, melyet az Ön lakhelye, vagy tartózkodási helye szerinti illetékes Békéltető Testülethez nyújthat be. A békéltető testület eljárása a fogyasztó kérelmére indul. A fogyasztó békéltető testülethez fordulás feltétele, hogy a fogyasztó megkísérelje a vitát közvetlenül a vállalkozással rendezni. A közvetlen vitarendezés történhet személyesen a szolgáltató</w:t>
      </w:r>
    </w:p>
    <w:p w:rsidR="00F6601F" w:rsidRDefault="00C37080">
      <w:pPr>
        <w:spacing w:line="20" w:lineRule="exact"/>
        <w:rPr>
          <w:sz w:val="20"/>
          <w:szCs w:val="20"/>
        </w:rPr>
      </w:pPr>
      <w:r>
        <w:rPr>
          <w:noProof/>
          <w:sz w:val="20"/>
          <w:szCs w:val="20"/>
        </w:rPr>
        <w:drawing>
          <wp:anchor distT="0" distB="0" distL="114300" distR="114300" simplePos="0" relativeHeight="251679744" behindDoc="1" locked="0" layoutInCell="0" allowOverlap="1">
            <wp:simplePos x="0" y="0"/>
            <wp:positionH relativeFrom="column">
              <wp:posOffset>2648585</wp:posOffset>
            </wp:positionH>
            <wp:positionV relativeFrom="paragraph">
              <wp:posOffset>401955</wp:posOffset>
            </wp:positionV>
            <wp:extent cx="812165" cy="81216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blip>
                    <a:srcRect/>
                    <a:stretch>
                      <a:fillRect/>
                    </a:stretch>
                  </pic:blipFill>
                  <pic:spPr bwMode="auto">
                    <a:xfrm>
                      <a:off x="0" y="0"/>
                      <a:ext cx="812165" cy="81216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80768" behindDoc="1" locked="0" layoutInCell="0" allowOverlap="1">
                <wp:simplePos x="0" y="0"/>
                <wp:positionH relativeFrom="column">
                  <wp:posOffset>12700</wp:posOffset>
                </wp:positionH>
                <wp:positionV relativeFrom="paragraph">
                  <wp:posOffset>311150</wp:posOffset>
                </wp:positionV>
                <wp:extent cx="6058535"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8535"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pt,24.5pt" to="478.05pt,24.5pt" o:allowincell="f" strokecolor="#000000" strokeweight="1pt"/>
            </w:pict>
          </mc:Fallback>
        </mc:AlternateContent>
      </w:r>
    </w:p>
    <w:p w:rsidR="00F6601F" w:rsidRDefault="00F6601F">
      <w:pPr>
        <w:sectPr w:rsidR="00F6601F">
          <w:pgSz w:w="11900" w:h="16838"/>
          <w:pgMar w:top="906" w:right="1166" w:bottom="1440" w:left="1140" w:header="0" w:footer="0" w:gutter="0"/>
          <w:cols w:space="708" w:equalWidth="0">
            <w:col w:w="9600"/>
          </w:cols>
        </w:sectPr>
      </w:pPr>
    </w:p>
    <w:p w:rsidR="00F6601F" w:rsidRDefault="00C37080">
      <w:pPr>
        <w:jc w:val="right"/>
        <w:rPr>
          <w:sz w:val="20"/>
          <w:szCs w:val="20"/>
        </w:rPr>
      </w:pPr>
      <w:bookmarkStart w:id="17" w:name="page17"/>
      <w:bookmarkEnd w:id="17"/>
      <w:r>
        <w:rPr>
          <w:rFonts w:ascii="Arial" w:eastAsia="Arial" w:hAnsi="Arial" w:cs="Arial"/>
          <w:b/>
          <w:bCs/>
          <w:noProof/>
          <w:sz w:val="24"/>
          <w:szCs w:val="24"/>
        </w:rPr>
        <w:lastRenderedPageBreak/>
        <w:drawing>
          <wp:anchor distT="0" distB="0" distL="114300" distR="114300" simplePos="0" relativeHeight="251681792"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F6601F" w:rsidRDefault="00F6601F">
      <w:pPr>
        <w:spacing w:line="185" w:lineRule="exact"/>
        <w:rPr>
          <w:sz w:val="20"/>
          <w:szCs w:val="20"/>
        </w:rPr>
      </w:pPr>
    </w:p>
    <w:p w:rsidR="00F6601F" w:rsidRDefault="00C37080">
      <w:pPr>
        <w:ind w:left="1580"/>
        <w:jc w:val="center"/>
        <w:rPr>
          <w:sz w:val="20"/>
          <w:szCs w:val="20"/>
        </w:rPr>
      </w:pPr>
      <w:r>
        <w:rPr>
          <w:rFonts w:ascii="Arial" w:eastAsia="Arial" w:hAnsi="Arial" w:cs="Arial"/>
          <w:sz w:val="20"/>
          <w:szCs w:val="20"/>
        </w:rPr>
        <w:t>4244 Újfehértó Madách utca 21.  Adószám: 23404797-1-15 Cégjegyzékszám: 15-09 077797</w:t>
      </w:r>
    </w:p>
    <w:p w:rsidR="00F6601F" w:rsidRDefault="00F6601F">
      <w:pPr>
        <w:spacing w:line="240" w:lineRule="exact"/>
        <w:rPr>
          <w:sz w:val="20"/>
          <w:szCs w:val="20"/>
        </w:rPr>
      </w:pPr>
    </w:p>
    <w:p w:rsidR="00F6601F" w:rsidRDefault="00C37080">
      <w:pPr>
        <w:tabs>
          <w:tab w:val="left" w:pos="6860"/>
        </w:tabs>
        <w:ind w:left="1700"/>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sz w:val="19"/>
          <w:szCs w:val="19"/>
        </w:rPr>
        <w:t>http://www.megbizhatobolt.hu</w:t>
      </w:r>
    </w:p>
    <w:p w:rsidR="00F6601F" w:rsidRDefault="00C37080">
      <w:pPr>
        <w:spacing w:line="20" w:lineRule="exact"/>
        <w:rPr>
          <w:sz w:val="20"/>
          <w:szCs w:val="20"/>
        </w:rPr>
      </w:pPr>
      <w:r>
        <w:rPr>
          <w:noProof/>
          <w:sz w:val="20"/>
          <w:szCs w:val="20"/>
        </w:rPr>
        <w:drawing>
          <wp:anchor distT="0" distB="0" distL="114300" distR="114300" simplePos="0" relativeHeight="251682816" behindDoc="1" locked="0" layoutInCell="0" allowOverlap="1">
            <wp:simplePos x="0" y="0"/>
            <wp:positionH relativeFrom="column">
              <wp:posOffset>-5080</wp:posOffset>
            </wp:positionH>
            <wp:positionV relativeFrom="paragraph">
              <wp:posOffset>106045</wp:posOffset>
            </wp:positionV>
            <wp:extent cx="6164580" cy="9525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blip>
                    <a:srcRect/>
                    <a:stretch>
                      <a:fillRect/>
                    </a:stretch>
                  </pic:blipFill>
                  <pic:spPr bwMode="auto">
                    <a:xfrm>
                      <a:off x="0" y="0"/>
                      <a:ext cx="6164580" cy="95250"/>
                    </a:xfrm>
                    <a:prstGeom prst="rect">
                      <a:avLst/>
                    </a:prstGeom>
                    <a:noFill/>
                  </pic:spPr>
                </pic:pic>
              </a:graphicData>
            </a:graphic>
          </wp:anchor>
        </w:drawing>
      </w:r>
    </w:p>
    <w:p w:rsidR="00F6601F" w:rsidRDefault="00F6601F">
      <w:pPr>
        <w:spacing w:line="390" w:lineRule="exact"/>
        <w:rPr>
          <w:sz w:val="20"/>
          <w:szCs w:val="20"/>
        </w:rPr>
      </w:pPr>
    </w:p>
    <w:p w:rsidR="00F6601F" w:rsidRDefault="00C37080">
      <w:pPr>
        <w:spacing w:line="234" w:lineRule="auto"/>
        <w:ind w:right="820"/>
        <w:rPr>
          <w:sz w:val="20"/>
          <w:szCs w:val="20"/>
        </w:rPr>
      </w:pPr>
      <w:r>
        <w:rPr>
          <w:rFonts w:eastAsia="Times New Roman"/>
          <w:sz w:val="24"/>
          <w:szCs w:val="24"/>
        </w:rPr>
        <w:t>ügyfélszolgálatán, telefonon, e-mailben. További követelmény, hogy a testület eljárása iránti kérelem, melyet a testület elnökéhez kell benyújtani, tartalmazza az alábbiakat:</w:t>
      </w:r>
    </w:p>
    <w:p w:rsidR="00F6601F" w:rsidRDefault="00F6601F">
      <w:pPr>
        <w:spacing w:line="202" w:lineRule="exact"/>
        <w:rPr>
          <w:sz w:val="20"/>
          <w:szCs w:val="20"/>
        </w:rPr>
      </w:pPr>
    </w:p>
    <w:p w:rsidR="00F6601F" w:rsidRDefault="00C37080">
      <w:pPr>
        <w:numPr>
          <w:ilvl w:val="0"/>
          <w:numId w:val="8"/>
        </w:numPr>
        <w:tabs>
          <w:tab w:val="left" w:pos="720"/>
        </w:tabs>
        <w:ind w:left="720" w:hanging="367"/>
        <w:rPr>
          <w:rFonts w:ascii="Symbol" w:eastAsia="Symbol" w:hAnsi="Symbol" w:cs="Symbol"/>
          <w:sz w:val="24"/>
          <w:szCs w:val="24"/>
        </w:rPr>
      </w:pPr>
      <w:r>
        <w:rPr>
          <w:rFonts w:eastAsia="Times New Roman"/>
          <w:sz w:val="24"/>
          <w:szCs w:val="24"/>
        </w:rPr>
        <w:t>a fogyasztó neve, lakóhelye, tartózkodási helye;</w:t>
      </w:r>
    </w:p>
    <w:p w:rsidR="00F6601F" w:rsidRDefault="00C37080">
      <w:pPr>
        <w:ind w:left="720"/>
        <w:rPr>
          <w:rFonts w:ascii="Symbol" w:eastAsia="Symbol" w:hAnsi="Symbol" w:cs="Symbol"/>
          <w:sz w:val="24"/>
          <w:szCs w:val="24"/>
        </w:rPr>
      </w:pPr>
      <w:r>
        <w:rPr>
          <w:rFonts w:eastAsia="Times New Roman"/>
          <w:sz w:val="24"/>
          <w:szCs w:val="24"/>
        </w:rPr>
        <w:t>annak a vállalkozásnak neve és székhelye, vagy telephelye mellyel a fogyasztó vitában áll;</w:t>
      </w:r>
    </w:p>
    <w:p w:rsidR="00F6601F" w:rsidRDefault="00F6601F">
      <w:pPr>
        <w:spacing w:line="228" w:lineRule="exact"/>
        <w:rPr>
          <w:rFonts w:ascii="Symbol" w:eastAsia="Symbol" w:hAnsi="Symbol" w:cs="Symbol"/>
          <w:sz w:val="24"/>
          <w:szCs w:val="24"/>
        </w:rPr>
      </w:pPr>
    </w:p>
    <w:p w:rsidR="00F6601F" w:rsidRDefault="00C37080">
      <w:pPr>
        <w:numPr>
          <w:ilvl w:val="0"/>
          <w:numId w:val="8"/>
        </w:numPr>
        <w:tabs>
          <w:tab w:val="left" w:pos="720"/>
        </w:tabs>
        <w:spacing w:line="231" w:lineRule="auto"/>
        <w:ind w:left="720" w:right="100" w:hanging="367"/>
        <w:rPr>
          <w:rFonts w:ascii="Symbol" w:eastAsia="Symbol" w:hAnsi="Symbol" w:cs="Symbol"/>
          <w:sz w:val="24"/>
          <w:szCs w:val="24"/>
        </w:rPr>
      </w:pPr>
      <w:r>
        <w:rPr>
          <w:rFonts w:eastAsia="Times New Roman"/>
          <w:sz w:val="24"/>
          <w:szCs w:val="24"/>
        </w:rPr>
        <w:t>ha a fogyasztó annál a testületnél kívánja kérelmét benyújtani, amelyiknek az illetékessége a szerződés teljesítésének helyéhez igazodik, akkor a fogyasztónak meg kell jelölnie a szerződés teljesítésének helyét;</w:t>
      </w:r>
    </w:p>
    <w:p w:rsidR="00F6601F" w:rsidRDefault="00F6601F">
      <w:pPr>
        <w:spacing w:line="232" w:lineRule="exact"/>
        <w:rPr>
          <w:rFonts w:ascii="Symbol" w:eastAsia="Symbol" w:hAnsi="Symbol" w:cs="Symbol"/>
          <w:sz w:val="24"/>
          <w:szCs w:val="24"/>
        </w:rPr>
      </w:pPr>
    </w:p>
    <w:p w:rsidR="00F6601F" w:rsidRDefault="00C37080">
      <w:pPr>
        <w:numPr>
          <w:ilvl w:val="0"/>
          <w:numId w:val="8"/>
        </w:numPr>
        <w:tabs>
          <w:tab w:val="left" w:pos="720"/>
        </w:tabs>
        <w:spacing w:line="226" w:lineRule="auto"/>
        <w:ind w:left="720" w:right="260" w:hanging="367"/>
        <w:rPr>
          <w:rFonts w:ascii="Symbol" w:eastAsia="Symbol" w:hAnsi="Symbol" w:cs="Symbol"/>
          <w:sz w:val="24"/>
          <w:szCs w:val="24"/>
        </w:rPr>
      </w:pPr>
      <w:r>
        <w:rPr>
          <w:rFonts w:eastAsia="Times New Roman"/>
          <w:sz w:val="24"/>
          <w:szCs w:val="24"/>
        </w:rPr>
        <w:t>a fogyasztó álláspontját a fennálló vitáról, valamint azokat a tényeket, bizonyítékokat amik alátámasztják saját álláspontját;</w:t>
      </w:r>
    </w:p>
    <w:p w:rsidR="00F6601F" w:rsidRDefault="00F6601F">
      <w:pPr>
        <w:spacing w:line="231" w:lineRule="exact"/>
        <w:rPr>
          <w:rFonts w:ascii="Symbol" w:eastAsia="Symbol" w:hAnsi="Symbol" w:cs="Symbol"/>
          <w:sz w:val="24"/>
          <w:szCs w:val="24"/>
        </w:rPr>
      </w:pPr>
    </w:p>
    <w:p w:rsidR="00F6601F" w:rsidRDefault="00C37080">
      <w:pPr>
        <w:numPr>
          <w:ilvl w:val="0"/>
          <w:numId w:val="8"/>
        </w:numPr>
        <w:tabs>
          <w:tab w:val="left" w:pos="720"/>
        </w:tabs>
        <w:spacing w:line="227" w:lineRule="auto"/>
        <w:ind w:left="720" w:right="1020" w:hanging="367"/>
        <w:rPr>
          <w:rFonts w:ascii="Symbol" w:eastAsia="Symbol" w:hAnsi="Symbol" w:cs="Symbol"/>
          <w:sz w:val="24"/>
          <w:szCs w:val="24"/>
        </w:rPr>
      </w:pPr>
      <w:r>
        <w:rPr>
          <w:rFonts w:eastAsia="Times New Roman"/>
          <w:sz w:val="24"/>
          <w:szCs w:val="24"/>
        </w:rPr>
        <w:t>a fogyasztó azon nyilatkozatát, ami igazolja azt, hogy a vitát megkísérelte rendezni közvetlenül a vállalkozással;</w:t>
      </w:r>
    </w:p>
    <w:p w:rsidR="00F6601F" w:rsidRDefault="00F6601F">
      <w:pPr>
        <w:spacing w:line="228" w:lineRule="exact"/>
        <w:rPr>
          <w:rFonts w:ascii="Symbol" w:eastAsia="Symbol" w:hAnsi="Symbol" w:cs="Symbol"/>
          <w:sz w:val="24"/>
          <w:szCs w:val="24"/>
        </w:rPr>
      </w:pPr>
    </w:p>
    <w:p w:rsidR="00F6601F" w:rsidRDefault="00C37080">
      <w:pPr>
        <w:numPr>
          <w:ilvl w:val="0"/>
          <w:numId w:val="8"/>
        </w:numPr>
        <w:tabs>
          <w:tab w:val="left" w:pos="720"/>
        </w:tabs>
        <w:spacing w:line="231" w:lineRule="auto"/>
        <w:ind w:left="720" w:right="180" w:hanging="367"/>
        <w:jc w:val="both"/>
        <w:rPr>
          <w:rFonts w:ascii="Symbol" w:eastAsia="Symbol" w:hAnsi="Symbol" w:cs="Symbol"/>
          <w:sz w:val="24"/>
          <w:szCs w:val="24"/>
        </w:rPr>
      </w:pPr>
      <w:r>
        <w:rPr>
          <w:rFonts w:eastAsia="Times New Roman"/>
          <w:sz w:val="24"/>
          <w:szCs w:val="24"/>
        </w:rPr>
        <w:t>a fogyasztónak nyilatkoznia kell továbbá arról is, hogy nem kezdeményezett eljárást a vitás ügyében másik békéltető testületnél, nem kezdeményezett közvetítői eljárást, illetve polgári peres eljárást;</w:t>
      </w:r>
    </w:p>
    <w:p w:rsidR="00F6601F" w:rsidRDefault="00F6601F">
      <w:pPr>
        <w:spacing w:line="229" w:lineRule="exact"/>
        <w:rPr>
          <w:rFonts w:ascii="Symbol" w:eastAsia="Symbol" w:hAnsi="Symbol" w:cs="Symbol"/>
          <w:sz w:val="24"/>
          <w:szCs w:val="24"/>
        </w:rPr>
      </w:pPr>
    </w:p>
    <w:p w:rsidR="00F6601F" w:rsidRDefault="00C37080">
      <w:pPr>
        <w:numPr>
          <w:ilvl w:val="0"/>
          <w:numId w:val="8"/>
        </w:numPr>
        <w:tabs>
          <w:tab w:val="left" w:pos="720"/>
        </w:tabs>
        <w:spacing w:line="227" w:lineRule="auto"/>
        <w:ind w:left="720" w:right="1120" w:hanging="367"/>
        <w:rPr>
          <w:rFonts w:ascii="Symbol" w:eastAsia="Symbol" w:hAnsi="Symbol" w:cs="Symbol"/>
          <w:sz w:val="24"/>
          <w:szCs w:val="24"/>
        </w:rPr>
      </w:pPr>
      <w:r>
        <w:rPr>
          <w:rFonts w:eastAsia="Times New Roman"/>
          <w:sz w:val="24"/>
          <w:szCs w:val="24"/>
        </w:rPr>
        <w:t>tartalmaznia kell azt, hogy mit kér, milyen döntés meghozatalát várja a testülettől. végül a kérelmen szerepelnie kell a fogyasztó aláírásának</w:t>
      </w:r>
    </w:p>
    <w:p w:rsidR="00F6601F" w:rsidRDefault="00F6601F">
      <w:pPr>
        <w:spacing w:line="214" w:lineRule="exact"/>
        <w:rPr>
          <w:sz w:val="20"/>
          <w:szCs w:val="20"/>
        </w:rPr>
      </w:pPr>
    </w:p>
    <w:p w:rsidR="00F6601F" w:rsidRDefault="00C37080">
      <w:pPr>
        <w:spacing w:line="235" w:lineRule="auto"/>
        <w:ind w:left="360" w:right="720"/>
        <w:rPr>
          <w:sz w:val="20"/>
          <w:szCs w:val="20"/>
        </w:rPr>
      </w:pPr>
      <w:r>
        <w:rPr>
          <w:rFonts w:eastAsia="Times New Roman"/>
          <w:sz w:val="24"/>
          <w:szCs w:val="24"/>
        </w:rPr>
        <w:t>Mindezek mellett a kérelemhez csatolni kell minden olyan iratot, melyre a fogyasztó bizonyítékként hivatkozik, továbbá azon iratokat is, melyek bizonyítják, hogy a fogyasztó megkísérelte a vita rendezését a vállalkozással, de az eredménytelen maradt.</w:t>
      </w:r>
    </w:p>
    <w:p w:rsidR="00F6601F" w:rsidRDefault="00F6601F">
      <w:pPr>
        <w:spacing w:line="217" w:lineRule="exact"/>
        <w:rPr>
          <w:sz w:val="20"/>
          <w:szCs w:val="20"/>
        </w:rPr>
      </w:pPr>
    </w:p>
    <w:p w:rsidR="00F6601F" w:rsidRDefault="00C37080">
      <w:pPr>
        <w:spacing w:line="233" w:lineRule="auto"/>
        <w:ind w:right="840"/>
        <w:rPr>
          <w:sz w:val="20"/>
          <w:szCs w:val="20"/>
        </w:rPr>
      </w:pPr>
      <w:r>
        <w:rPr>
          <w:rFonts w:eastAsia="Times New Roman"/>
          <w:sz w:val="24"/>
          <w:szCs w:val="24"/>
        </w:rPr>
        <w:t>Tájékoztatjuk Önt, hogy a vállalkozásunkat együttműködési kötelezettség terheli a békéltető testületi eljárásban.</w:t>
      </w:r>
    </w:p>
    <w:p w:rsidR="00F6601F" w:rsidRDefault="00F6601F">
      <w:pPr>
        <w:spacing w:line="282" w:lineRule="exact"/>
        <w:rPr>
          <w:sz w:val="20"/>
          <w:szCs w:val="20"/>
        </w:rPr>
      </w:pPr>
    </w:p>
    <w:p w:rsidR="00F6601F" w:rsidRDefault="00C37080">
      <w:pPr>
        <w:rPr>
          <w:sz w:val="20"/>
          <w:szCs w:val="20"/>
        </w:rPr>
      </w:pPr>
      <w:r>
        <w:rPr>
          <w:rFonts w:eastAsia="Times New Roman"/>
          <w:b/>
          <w:bCs/>
          <w:sz w:val="24"/>
          <w:szCs w:val="24"/>
        </w:rPr>
        <w:t>Békéltető Testületek elérhetőségei:</w:t>
      </w:r>
    </w:p>
    <w:p w:rsidR="00F6601F" w:rsidRDefault="00F6601F">
      <w:pPr>
        <w:spacing w:line="98"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980"/>
        <w:gridCol w:w="2720"/>
        <w:gridCol w:w="2440"/>
        <w:gridCol w:w="1860"/>
        <w:gridCol w:w="1540"/>
        <w:gridCol w:w="20"/>
      </w:tblGrid>
      <w:tr w:rsidR="00F6601F">
        <w:trPr>
          <w:trHeight w:val="230"/>
        </w:trPr>
        <w:tc>
          <w:tcPr>
            <w:tcW w:w="3720" w:type="dxa"/>
            <w:gridSpan w:val="3"/>
            <w:vAlign w:val="bottom"/>
          </w:tcPr>
          <w:p w:rsidR="00F6601F" w:rsidRDefault="00C37080">
            <w:pPr>
              <w:rPr>
                <w:sz w:val="20"/>
                <w:szCs w:val="20"/>
              </w:rPr>
            </w:pPr>
            <w:r>
              <w:rPr>
                <w:rFonts w:ascii="Arial" w:eastAsia="Arial" w:hAnsi="Arial" w:cs="Arial"/>
                <w:i/>
                <w:iCs/>
                <w:color w:val="605768"/>
                <w:sz w:val="20"/>
                <w:szCs w:val="20"/>
              </w:rPr>
              <w:t>Baranya Megyei Békéltető Testület</w:t>
            </w:r>
          </w:p>
        </w:tc>
        <w:tc>
          <w:tcPr>
            <w:tcW w:w="5860" w:type="dxa"/>
            <w:gridSpan w:val="4"/>
            <w:vAlign w:val="bottom"/>
          </w:tcPr>
          <w:p w:rsidR="00F6601F" w:rsidRDefault="00C37080">
            <w:pPr>
              <w:ind w:left="1440"/>
              <w:rPr>
                <w:sz w:val="20"/>
                <w:szCs w:val="20"/>
              </w:rPr>
            </w:pPr>
            <w:r>
              <w:rPr>
                <w:rFonts w:ascii="Arial" w:eastAsia="Arial" w:hAnsi="Arial" w:cs="Arial"/>
                <w:i/>
                <w:iCs/>
                <w:color w:val="605768"/>
                <w:sz w:val="20"/>
                <w:szCs w:val="20"/>
              </w:rPr>
              <w:t>Békés Megyei Békéltető Testület</w:t>
            </w:r>
          </w:p>
        </w:tc>
      </w:tr>
      <w:tr w:rsidR="00F6601F">
        <w:trPr>
          <w:trHeight w:val="230"/>
        </w:trPr>
        <w:tc>
          <w:tcPr>
            <w:tcW w:w="3720" w:type="dxa"/>
            <w:gridSpan w:val="3"/>
            <w:vAlign w:val="bottom"/>
          </w:tcPr>
          <w:p w:rsidR="00F6601F" w:rsidRDefault="00C37080">
            <w:pPr>
              <w:rPr>
                <w:sz w:val="20"/>
                <w:szCs w:val="20"/>
              </w:rPr>
            </w:pPr>
            <w:r>
              <w:rPr>
                <w:rFonts w:eastAsia="Times New Roman"/>
                <w:sz w:val="20"/>
                <w:szCs w:val="20"/>
              </w:rPr>
              <w:t>Címe: 7625 Pécs, Majorosy Imre u. 36.</w:t>
            </w:r>
          </w:p>
        </w:tc>
        <w:tc>
          <w:tcPr>
            <w:tcW w:w="5860" w:type="dxa"/>
            <w:gridSpan w:val="4"/>
            <w:vAlign w:val="bottom"/>
          </w:tcPr>
          <w:p w:rsidR="00F6601F" w:rsidRDefault="00C37080">
            <w:pPr>
              <w:ind w:left="1440"/>
              <w:rPr>
                <w:sz w:val="20"/>
                <w:szCs w:val="20"/>
              </w:rPr>
            </w:pPr>
            <w:r>
              <w:rPr>
                <w:rFonts w:eastAsia="Times New Roman"/>
                <w:sz w:val="20"/>
                <w:szCs w:val="20"/>
              </w:rPr>
              <w:t>Címe: 5600 Békéscsaba, Penza ltp. 5.</w:t>
            </w:r>
          </w:p>
        </w:tc>
      </w:tr>
      <w:tr w:rsidR="00F6601F">
        <w:trPr>
          <w:trHeight w:val="228"/>
        </w:trPr>
        <w:tc>
          <w:tcPr>
            <w:tcW w:w="3720" w:type="dxa"/>
            <w:gridSpan w:val="3"/>
            <w:vAlign w:val="bottom"/>
          </w:tcPr>
          <w:p w:rsidR="00F6601F" w:rsidRDefault="00C37080">
            <w:pPr>
              <w:spacing w:line="228" w:lineRule="exact"/>
              <w:rPr>
                <w:sz w:val="20"/>
                <w:szCs w:val="20"/>
              </w:rPr>
            </w:pPr>
            <w:r>
              <w:rPr>
                <w:rFonts w:eastAsia="Times New Roman"/>
                <w:sz w:val="20"/>
                <w:szCs w:val="20"/>
              </w:rPr>
              <w:t>Levelezési címe: 7602 Pécs, Pf. 109.</w:t>
            </w:r>
          </w:p>
        </w:tc>
        <w:tc>
          <w:tcPr>
            <w:tcW w:w="5860" w:type="dxa"/>
            <w:gridSpan w:val="4"/>
            <w:vAlign w:val="bottom"/>
          </w:tcPr>
          <w:p w:rsidR="00F6601F" w:rsidRDefault="00C37080">
            <w:pPr>
              <w:spacing w:line="228" w:lineRule="exact"/>
              <w:ind w:left="1440"/>
              <w:rPr>
                <w:sz w:val="20"/>
                <w:szCs w:val="20"/>
              </w:rPr>
            </w:pPr>
            <w:r>
              <w:rPr>
                <w:rFonts w:eastAsia="Times New Roman"/>
                <w:sz w:val="20"/>
                <w:szCs w:val="20"/>
              </w:rPr>
              <w:t>Telefonszáma: (66) 324-976, 446-354, 451-775</w:t>
            </w:r>
          </w:p>
        </w:tc>
      </w:tr>
      <w:tr w:rsidR="00F6601F">
        <w:trPr>
          <w:trHeight w:val="230"/>
        </w:trPr>
        <w:tc>
          <w:tcPr>
            <w:tcW w:w="3720" w:type="dxa"/>
            <w:gridSpan w:val="3"/>
            <w:vAlign w:val="bottom"/>
          </w:tcPr>
          <w:p w:rsidR="00F6601F" w:rsidRDefault="00C37080">
            <w:pPr>
              <w:rPr>
                <w:sz w:val="20"/>
                <w:szCs w:val="20"/>
              </w:rPr>
            </w:pPr>
            <w:r>
              <w:rPr>
                <w:rFonts w:eastAsia="Times New Roman"/>
                <w:sz w:val="20"/>
                <w:szCs w:val="20"/>
              </w:rPr>
              <w:t>Telefonszáma: (72) 507-154</w:t>
            </w:r>
          </w:p>
        </w:tc>
        <w:tc>
          <w:tcPr>
            <w:tcW w:w="5860" w:type="dxa"/>
            <w:gridSpan w:val="4"/>
            <w:vAlign w:val="bottom"/>
          </w:tcPr>
          <w:p w:rsidR="00F6601F" w:rsidRDefault="00C37080">
            <w:pPr>
              <w:ind w:left="1440"/>
              <w:rPr>
                <w:sz w:val="20"/>
                <w:szCs w:val="20"/>
              </w:rPr>
            </w:pPr>
            <w:r>
              <w:rPr>
                <w:rFonts w:eastAsia="Times New Roman"/>
                <w:sz w:val="20"/>
                <w:szCs w:val="20"/>
              </w:rPr>
              <w:t>Fax száma: (66) 324-976</w:t>
            </w:r>
          </w:p>
        </w:tc>
      </w:tr>
      <w:tr w:rsidR="00F6601F">
        <w:trPr>
          <w:trHeight w:val="230"/>
        </w:trPr>
        <w:tc>
          <w:tcPr>
            <w:tcW w:w="3720" w:type="dxa"/>
            <w:gridSpan w:val="3"/>
            <w:vAlign w:val="bottom"/>
          </w:tcPr>
          <w:p w:rsidR="00F6601F" w:rsidRDefault="00C37080">
            <w:pPr>
              <w:rPr>
                <w:sz w:val="20"/>
                <w:szCs w:val="20"/>
              </w:rPr>
            </w:pPr>
            <w:r>
              <w:rPr>
                <w:rFonts w:eastAsia="Times New Roman"/>
                <w:sz w:val="20"/>
                <w:szCs w:val="20"/>
              </w:rPr>
              <w:t>Fax száma: (72) 507-152</w:t>
            </w:r>
          </w:p>
        </w:tc>
        <w:tc>
          <w:tcPr>
            <w:tcW w:w="5860" w:type="dxa"/>
            <w:gridSpan w:val="4"/>
            <w:vAlign w:val="bottom"/>
          </w:tcPr>
          <w:p w:rsidR="00F6601F" w:rsidRDefault="00C37080">
            <w:pPr>
              <w:ind w:left="1440"/>
              <w:rPr>
                <w:sz w:val="20"/>
                <w:szCs w:val="20"/>
              </w:rPr>
            </w:pPr>
            <w:r>
              <w:rPr>
                <w:rFonts w:eastAsia="Times New Roman"/>
                <w:sz w:val="20"/>
                <w:szCs w:val="20"/>
              </w:rPr>
              <w:t>Elnök: Dr. Bagdi László</w:t>
            </w:r>
          </w:p>
        </w:tc>
      </w:tr>
      <w:tr w:rsidR="00F6601F">
        <w:trPr>
          <w:trHeight w:val="230"/>
        </w:trPr>
        <w:tc>
          <w:tcPr>
            <w:tcW w:w="3720" w:type="dxa"/>
            <w:gridSpan w:val="3"/>
            <w:vAlign w:val="bottom"/>
          </w:tcPr>
          <w:p w:rsidR="00F6601F" w:rsidRDefault="00C37080">
            <w:pPr>
              <w:rPr>
                <w:sz w:val="20"/>
                <w:szCs w:val="20"/>
              </w:rPr>
            </w:pPr>
            <w:r>
              <w:rPr>
                <w:rFonts w:eastAsia="Times New Roman"/>
                <w:sz w:val="20"/>
                <w:szCs w:val="20"/>
              </w:rPr>
              <w:t>Elnök: Dr. Bodnár József</w:t>
            </w:r>
          </w:p>
        </w:tc>
        <w:tc>
          <w:tcPr>
            <w:tcW w:w="5860" w:type="dxa"/>
            <w:gridSpan w:val="4"/>
            <w:vAlign w:val="bottom"/>
          </w:tcPr>
          <w:p w:rsidR="00F6601F" w:rsidRDefault="00C37080">
            <w:pPr>
              <w:ind w:left="1440"/>
              <w:rPr>
                <w:sz w:val="20"/>
                <w:szCs w:val="20"/>
              </w:rPr>
            </w:pPr>
            <w:r>
              <w:rPr>
                <w:rFonts w:eastAsia="Times New Roman"/>
                <w:sz w:val="20"/>
                <w:szCs w:val="20"/>
              </w:rPr>
              <w:t>E-mail</w:t>
            </w:r>
          </w:p>
        </w:tc>
      </w:tr>
      <w:tr w:rsidR="00F6601F">
        <w:trPr>
          <w:trHeight w:val="233"/>
        </w:trPr>
        <w:tc>
          <w:tcPr>
            <w:tcW w:w="3720" w:type="dxa"/>
            <w:gridSpan w:val="3"/>
            <w:vAlign w:val="bottom"/>
          </w:tcPr>
          <w:p w:rsidR="00F6601F" w:rsidRDefault="00C37080">
            <w:pPr>
              <w:rPr>
                <w:rFonts w:eastAsia="Times New Roman"/>
                <w:sz w:val="20"/>
                <w:szCs w:val="20"/>
              </w:rPr>
            </w:pPr>
            <w:r>
              <w:rPr>
                <w:rFonts w:eastAsia="Times New Roman"/>
                <w:sz w:val="20"/>
                <w:szCs w:val="20"/>
              </w:rPr>
              <w:t xml:space="preserve">E-mail cím: </w:t>
            </w:r>
            <w:hyperlink r:id="rId13">
              <w:r>
                <w:rPr>
                  <w:rFonts w:ascii="Arial" w:eastAsia="Arial" w:hAnsi="Arial" w:cs="Arial"/>
                  <w:color w:val="5F5768"/>
                  <w:sz w:val="20"/>
                  <w:szCs w:val="20"/>
                </w:rPr>
                <w:t>bekelteto@pbkik.hu</w:t>
              </w:r>
              <w:r>
                <w:rPr>
                  <w:rFonts w:eastAsia="Times New Roman"/>
                  <w:sz w:val="20"/>
                  <w:szCs w:val="20"/>
                </w:rPr>
                <w:t xml:space="preserve"> </w:t>
              </w:r>
            </w:hyperlink>
            <w:r>
              <w:rPr>
                <w:rFonts w:eastAsia="Times New Roman"/>
                <w:sz w:val="20"/>
                <w:szCs w:val="20"/>
              </w:rPr>
              <w:t>.</w:t>
            </w:r>
          </w:p>
        </w:tc>
        <w:tc>
          <w:tcPr>
            <w:tcW w:w="5860" w:type="dxa"/>
            <w:gridSpan w:val="4"/>
            <w:vAlign w:val="bottom"/>
          </w:tcPr>
          <w:p w:rsidR="00F6601F" w:rsidRDefault="00C37080">
            <w:pPr>
              <w:ind w:left="1440"/>
              <w:rPr>
                <w:rFonts w:eastAsia="Times New Roman"/>
                <w:sz w:val="20"/>
                <w:szCs w:val="20"/>
              </w:rPr>
            </w:pPr>
            <w:r>
              <w:rPr>
                <w:rFonts w:eastAsia="Times New Roman"/>
                <w:sz w:val="20"/>
                <w:szCs w:val="20"/>
              </w:rPr>
              <w:t xml:space="preserve">cím: </w:t>
            </w:r>
            <w:hyperlink r:id="rId14">
              <w:r>
                <w:rPr>
                  <w:rFonts w:ascii="Arial" w:eastAsia="Arial" w:hAnsi="Arial" w:cs="Arial"/>
                  <w:color w:val="5F5768"/>
                  <w:sz w:val="20"/>
                  <w:szCs w:val="20"/>
                </w:rPr>
                <w:t>bekeltetes@bmkik.hu</w:t>
              </w:r>
              <w:r>
                <w:rPr>
                  <w:rFonts w:eastAsia="Times New Roman"/>
                  <w:sz w:val="20"/>
                  <w:szCs w:val="20"/>
                </w:rPr>
                <w:t xml:space="preserve">; </w:t>
              </w:r>
            </w:hyperlink>
            <w:hyperlink r:id="rId15">
              <w:r>
                <w:rPr>
                  <w:rFonts w:ascii="Arial" w:eastAsia="Arial" w:hAnsi="Arial" w:cs="Arial"/>
                  <w:color w:val="5F5768"/>
                  <w:sz w:val="20"/>
                  <w:szCs w:val="20"/>
                </w:rPr>
                <w:t>bmkik@bmkik.hu</w:t>
              </w:r>
            </w:hyperlink>
          </w:p>
        </w:tc>
      </w:tr>
      <w:tr w:rsidR="00F6601F">
        <w:trPr>
          <w:trHeight w:val="459"/>
        </w:trPr>
        <w:tc>
          <w:tcPr>
            <w:tcW w:w="3720" w:type="dxa"/>
            <w:gridSpan w:val="3"/>
            <w:vAlign w:val="bottom"/>
          </w:tcPr>
          <w:p w:rsidR="00F6601F" w:rsidRDefault="00C37080">
            <w:pPr>
              <w:rPr>
                <w:sz w:val="20"/>
                <w:szCs w:val="20"/>
              </w:rPr>
            </w:pPr>
            <w:r>
              <w:rPr>
                <w:rFonts w:ascii="Arial" w:eastAsia="Arial" w:hAnsi="Arial" w:cs="Arial"/>
                <w:i/>
                <w:iCs/>
                <w:color w:val="605768"/>
                <w:sz w:val="20"/>
                <w:szCs w:val="20"/>
              </w:rPr>
              <w:t>Bács-Kiskun Megyei Békéltető Testület</w:t>
            </w:r>
          </w:p>
        </w:tc>
        <w:tc>
          <w:tcPr>
            <w:tcW w:w="5860" w:type="dxa"/>
            <w:gridSpan w:val="4"/>
            <w:vAlign w:val="bottom"/>
          </w:tcPr>
          <w:p w:rsidR="00F6601F" w:rsidRDefault="00C37080">
            <w:pPr>
              <w:ind w:left="1440"/>
              <w:rPr>
                <w:sz w:val="20"/>
                <w:szCs w:val="20"/>
              </w:rPr>
            </w:pPr>
            <w:r>
              <w:rPr>
                <w:rFonts w:ascii="Arial" w:eastAsia="Arial" w:hAnsi="Arial" w:cs="Arial"/>
                <w:i/>
                <w:iCs/>
                <w:color w:val="605768"/>
                <w:w w:val="99"/>
                <w:sz w:val="20"/>
                <w:szCs w:val="20"/>
              </w:rPr>
              <w:t>Borsod-Abaúj-Zemplén Megyei Békéltető Testület</w:t>
            </w:r>
          </w:p>
        </w:tc>
      </w:tr>
      <w:tr w:rsidR="00F6601F">
        <w:trPr>
          <w:trHeight w:val="230"/>
        </w:trPr>
        <w:tc>
          <w:tcPr>
            <w:tcW w:w="3720" w:type="dxa"/>
            <w:gridSpan w:val="3"/>
            <w:vAlign w:val="bottom"/>
          </w:tcPr>
          <w:p w:rsidR="00F6601F" w:rsidRDefault="00C37080">
            <w:pPr>
              <w:rPr>
                <w:sz w:val="20"/>
                <w:szCs w:val="20"/>
              </w:rPr>
            </w:pPr>
            <w:r>
              <w:rPr>
                <w:rFonts w:eastAsia="Times New Roman"/>
                <w:sz w:val="20"/>
                <w:szCs w:val="20"/>
              </w:rPr>
              <w:t>Címe: 6000 Kecskemét, Árpád krt. 4.</w:t>
            </w:r>
          </w:p>
        </w:tc>
        <w:tc>
          <w:tcPr>
            <w:tcW w:w="5860" w:type="dxa"/>
            <w:gridSpan w:val="4"/>
            <w:vAlign w:val="bottom"/>
          </w:tcPr>
          <w:p w:rsidR="00F6601F" w:rsidRDefault="00C37080">
            <w:pPr>
              <w:ind w:left="1440"/>
              <w:rPr>
                <w:sz w:val="20"/>
                <w:szCs w:val="20"/>
              </w:rPr>
            </w:pPr>
            <w:r>
              <w:rPr>
                <w:rFonts w:eastAsia="Times New Roman"/>
                <w:sz w:val="20"/>
                <w:szCs w:val="20"/>
              </w:rPr>
              <w:t>Címe: 3525 Miskolc, Szentpáli u. 1.</w:t>
            </w:r>
          </w:p>
        </w:tc>
      </w:tr>
      <w:tr w:rsidR="00F6601F">
        <w:trPr>
          <w:trHeight w:val="228"/>
        </w:trPr>
        <w:tc>
          <w:tcPr>
            <w:tcW w:w="3720" w:type="dxa"/>
            <w:gridSpan w:val="3"/>
            <w:vAlign w:val="bottom"/>
          </w:tcPr>
          <w:p w:rsidR="00F6601F" w:rsidRDefault="00C37080">
            <w:pPr>
              <w:spacing w:line="228" w:lineRule="exact"/>
              <w:rPr>
                <w:sz w:val="20"/>
                <w:szCs w:val="20"/>
              </w:rPr>
            </w:pPr>
            <w:r>
              <w:rPr>
                <w:rFonts w:eastAsia="Times New Roman"/>
                <w:sz w:val="20"/>
                <w:szCs w:val="20"/>
              </w:rPr>
              <w:t>Telefonszáma: (76) 501-525, (76) 501-500</w:t>
            </w:r>
          </w:p>
        </w:tc>
        <w:tc>
          <w:tcPr>
            <w:tcW w:w="5860" w:type="dxa"/>
            <w:gridSpan w:val="4"/>
            <w:vAlign w:val="bottom"/>
          </w:tcPr>
          <w:p w:rsidR="00F6601F" w:rsidRDefault="00C37080">
            <w:pPr>
              <w:spacing w:line="228" w:lineRule="exact"/>
              <w:ind w:left="1440"/>
              <w:rPr>
                <w:sz w:val="20"/>
                <w:szCs w:val="20"/>
              </w:rPr>
            </w:pPr>
            <w:r>
              <w:rPr>
                <w:rFonts w:eastAsia="Times New Roman"/>
                <w:sz w:val="20"/>
                <w:szCs w:val="20"/>
              </w:rPr>
              <w:t>Telefonszáma: (46) 501-091, 501-870</w:t>
            </w:r>
          </w:p>
        </w:tc>
      </w:tr>
      <w:tr w:rsidR="00F6601F">
        <w:trPr>
          <w:trHeight w:val="230"/>
        </w:trPr>
        <w:tc>
          <w:tcPr>
            <w:tcW w:w="3720" w:type="dxa"/>
            <w:gridSpan w:val="3"/>
            <w:vAlign w:val="bottom"/>
          </w:tcPr>
          <w:p w:rsidR="00F6601F" w:rsidRDefault="00C37080">
            <w:pPr>
              <w:rPr>
                <w:sz w:val="20"/>
                <w:szCs w:val="20"/>
              </w:rPr>
            </w:pPr>
            <w:r>
              <w:rPr>
                <w:rFonts w:eastAsia="Times New Roman"/>
                <w:sz w:val="20"/>
                <w:szCs w:val="20"/>
              </w:rPr>
              <w:t>Fax száma: (76) 501-538</w:t>
            </w:r>
          </w:p>
        </w:tc>
        <w:tc>
          <w:tcPr>
            <w:tcW w:w="5860" w:type="dxa"/>
            <w:gridSpan w:val="4"/>
            <w:vAlign w:val="bottom"/>
          </w:tcPr>
          <w:p w:rsidR="00F6601F" w:rsidRDefault="00C37080">
            <w:pPr>
              <w:ind w:left="1440"/>
              <w:rPr>
                <w:sz w:val="20"/>
                <w:szCs w:val="20"/>
              </w:rPr>
            </w:pPr>
            <w:r>
              <w:rPr>
                <w:rFonts w:eastAsia="Times New Roman"/>
                <w:sz w:val="20"/>
                <w:szCs w:val="20"/>
              </w:rPr>
              <w:t>Fax száma: (46) 501-099</w:t>
            </w:r>
          </w:p>
        </w:tc>
      </w:tr>
      <w:tr w:rsidR="00F6601F">
        <w:trPr>
          <w:trHeight w:val="230"/>
        </w:trPr>
        <w:tc>
          <w:tcPr>
            <w:tcW w:w="3720" w:type="dxa"/>
            <w:gridSpan w:val="3"/>
            <w:vAlign w:val="bottom"/>
          </w:tcPr>
          <w:p w:rsidR="00F6601F" w:rsidRDefault="00C37080">
            <w:pPr>
              <w:rPr>
                <w:sz w:val="20"/>
                <w:szCs w:val="20"/>
              </w:rPr>
            </w:pPr>
            <w:r>
              <w:rPr>
                <w:rFonts w:eastAsia="Times New Roman"/>
                <w:sz w:val="20"/>
                <w:szCs w:val="20"/>
              </w:rPr>
              <w:t>Elnök: Dr. Horváth Zsuzsanna</w:t>
            </w:r>
          </w:p>
        </w:tc>
        <w:tc>
          <w:tcPr>
            <w:tcW w:w="5860" w:type="dxa"/>
            <w:gridSpan w:val="4"/>
            <w:vAlign w:val="bottom"/>
          </w:tcPr>
          <w:p w:rsidR="00F6601F" w:rsidRDefault="00C37080">
            <w:pPr>
              <w:ind w:left="1440"/>
              <w:rPr>
                <w:sz w:val="20"/>
                <w:szCs w:val="20"/>
              </w:rPr>
            </w:pPr>
            <w:r>
              <w:rPr>
                <w:rFonts w:eastAsia="Times New Roman"/>
                <w:sz w:val="20"/>
                <w:szCs w:val="20"/>
              </w:rPr>
              <w:t>Elnök: Dr. Tulipán Péter</w:t>
            </w:r>
          </w:p>
        </w:tc>
      </w:tr>
      <w:tr w:rsidR="00F6601F">
        <w:trPr>
          <w:trHeight w:val="212"/>
        </w:trPr>
        <w:tc>
          <w:tcPr>
            <w:tcW w:w="3720" w:type="dxa"/>
            <w:gridSpan w:val="3"/>
            <w:vAlign w:val="bottom"/>
          </w:tcPr>
          <w:p w:rsidR="00F6601F" w:rsidRDefault="00C37080">
            <w:pPr>
              <w:spacing w:line="212" w:lineRule="exact"/>
              <w:rPr>
                <w:rFonts w:eastAsia="Times New Roman"/>
                <w:w w:val="99"/>
                <w:sz w:val="20"/>
                <w:szCs w:val="20"/>
              </w:rPr>
            </w:pPr>
            <w:r>
              <w:rPr>
                <w:rFonts w:eastAsia="Times New Roman"/>
                <w:w w:val="99"/>
                <w:sz w:val="20"/>
                <w:szCs w:val="20"/>
              </w:rPr>
              <w:t xml:space="preserve">E-mail cím: </w:t>
            </w:r>
            <w:hyperlink r:id="rId16">
              <w:r>
                <w:rPr>
                  <w:rFonts w:ascii="Arial" w:eastAsia="Arial" w:hAnsi="Arial" w:cs="Arial"/>
                  <w:color w:val="5F5768"/>
                  <w:w w:val="99"/>
                  <w:sz w:val="20"/>
                  <w:szCs w:val="20"/>
                </w:rPr>
                <w:t>bekeltetes@bacsbekeltetes.hu</w:t>
              </w:r>
            </w:hyperlink>
          </w:p>
        </w:tc>
        <w:tc>
          <w:tcPr>
            <w:tcW w:w="5860" w:type="dxa"/>
            <w:gridSpan w:val="4"/>
            <w:vAlign w:val="bottom"/>
          </w:tcPr>
          <w:p w:rsidR="00F6601F" w:rsidRDefault="00C37080">
            <w:pPr>
              <w:spacing w:line="212" w:lineRule="exact"/>
              <w:ind w:left="1440"/>
              <w:rPr>
                <w:rFonts w:eastAsia="Times New Roman"/>
                <w:sz w:val="20"/>
                <w:szCs w:val="20"/>
              </w:rPr>
            </w:pPr>
            <w:r>
              <w:rPr>
                <w:rFonts w:eastAsia="Times New Roman"/>
                <w:sz w:val="20"/>
                <w:szCs w:val="20"/>
              </w:rPr>
              <w:t xml:space="preserve">E-mail cím: </w:t>
            </w:r>
            <w:hyperlink r:id="rId17">
              <w:r>
                <w:rPr>
                  <w:rFonts w:ascii="Arial" w:eastAsia="Arial" w:hAnsi="Arial" w:cs="Arial"/>
                  <w:color w:val="5F5768"/>
                  <w:sz w:val="20"/>
                  <w:szCs w:val="20"/>
                </w:rPr>
                <w:t>bekeltetes@bokik.hu</w:t>
              </w:r>
            </w:hyperlink>
          </w:p>
        </w:tc>
      </w:tr>
      <w:tr w:rsidR="00F6601F">
        <w:trPr>
          <w:trHeight w:val="483"/>
        </w:trPr>
        <w:tc>
          <w:tcPr>
            <w:tcW w:w="20" w:type="dxa"/>
            <w:vAlign w:val="bottom"/>
          </w:tcPr>
          <w:p w:rsidR="00F6601F" w:rsidRDefault="00F6601F">
            <w:pPr>
              <w:rPr>
                <w:sz w:val="24"/>
                <w:szCs w:val="24"/>
              </w:rPr>
            </w:pPr>
          </w:p>
        </w:tc>
        <w:tc>
          <w:tcPr>
            <w:tcW w:w="980" w:type="dxa"/>
            <w:tcBorders>
              <w:bottom w:val="single" w:sz="8" w:space="0" w:color="auto"/>
            </w:tcBorders>
            <w:vAlign w:val="bottom"/>
          </w:tcPr>
          <w:p w:rsidR="00F6601F" w:rsidRDefault="00F6601F">
            <w:pPr>
              <w:rPr>
                <w:sz w:val="24"/>
                <w:szCs w:val="24"/>
              </w:rPr>
            </w:pPr>
          </w:p>
        </w:tc>
        <w:tc>
          <w:tcPr>
            <w:tcW w:w="2720" w:type="dxa"/>
            <w:tcBorders>
              <w:top w:val="single" w:sz="8" w:space="0" w:color="5F5768"/>
              <w:bottom w:val="single" w:sz="8" w:space="0" w:color="auto"/>
            </w:tcBorders>
            <w:vAlign w:val="bottom"/>
          </w:tcPr>
          <w:p w:rsidR="00F6601F" w:rsidRDefault="00F6601F">
            <w:pPr>
              <w:rPr>
                <w:sz w:val="24"/>
                <w:szCs w:val="24"/>
              </w:rPr>
            </w:pPr>
          </w:p>
        </w:tc>
        <w:tc>
          <w:tcPr>
            <w:tcW w:w="2440" w:type="dxa"/>
            <w:tcBorders>
              <w:bottom w:val="single" w:sz="8" w:space="0" w:color="auto"/>
            </w:tcBorders>
            <w:vAlign w:val="bottom"/>
          </w:tcPr>
          <w:p w:rsidR="00F6601F" w:rsidRDefault="00F6601F">
            <w:pPr>
              <w:rPr>
                <w:sz w:val="24"/>
                <w:szCs w:val="24"/>
              </w:rPr>
            </w:pPr>
          </w:p>
        </w:tc>
        <w:tc>
          <w:tcPr>
            <w:tcW w:w="1860" w:type="dxa"/>
            <w:tcBorders>
              <w:top w:val="single" w:sz="8" w:space="0" w:color="5F5768"/>
              <w:bottom w:val="single" w:sz="8" w:space="0" w:color="auto"/>
            </w:tcBorders>
            <w:vAlign w:val="bottom"/>
          </w:tcPr>
          <w:p w:rsidR="00F6601F" w:rsidRDefault="00F6601F">
            <w:pPr>
              <w:rPr>
                <w:sz w:val="24"/>
                <w:szCs w:val="24"/>
              </w:rPr>
            </w:pPr>
          </w:p>
        </w:tc>
        <w:tc>
          <w:tcPr>
            <w:tcW w:w="1540" w:type="dxa"/>
            <w:tcBorders>
              <w:bottom w:val="single" w:sz="8" w:space="0" w:color="auto"/>
            </w:tcBorders>
            <w:vAlign w:val="bottom"/>
          </w:tcPr>
          <w:p w:rsidR="00F6601F" w:rsidRDefault="00F6601F">
            <w:pPr>
              <w:rPr>
                <w:sz w:val="24"/>
                <w:szCs w:val="24"/>
              </w:rPr>
            </w:pPr>
          </w:p>
        </w:tc>
        <w:tc>
          <w:tcPr>
            <w:tcW w:w="20" w:type="dxa"/>
            <w:vAlign w:val="bottom"/>
          </w:tcPr>
          <w:p w:rsidR="00F6601F" w:rsidRDefault="00F6601F">
            <w:pPr>
              <w:rPr>
                <w:sz w:val="24"/>
                <w:szCs w:val="24"/>
              </w:rPr>
            </w:pPr>
          </w:p>
        </w:tc>
      </w:tr>
    </w:tbl>
    <w:p w:rsidR="00F6601F" w:rsidRDefault="00C37080">
      <w:pPr>
        <w:spacing w:line="20" w:lineRule="exact"/>
        <w:rPr>
          <w:sz w:val="20"/>
          <w:szCs w:val="20"/>
        </w:rPr>
      </w:pPr>
      <w:r>
        <w:rPr>
          <w:noProof/>
          <w:sz w:val="20"/>
          <w:szCs w:val="20"/>
        </w:rPr>
        <w:drawing>
          <wp:anchor distT="0" distB="0" distL="114300" distR="114300" simplePos="0" relativeHeight="251683840" behindDoc="1" locked="0" layoutInCell="0" allowOverlap="1">
            <wp:simplePos x="0" y="0"/>
            <wp:positionH relativeFrom="column">
              <wp:posOffset>2659380</wp:posOffset>
            </wp:positionH>
            <wp:positionV relativeFrom="paragraph">
              <wp:posOffset>78105</wp:posOffset>
            </wp:positionV>
            <wp:extent cx="792480" cy="79248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a:extLst/>
                    </a:blip>
                    <a:srcRect/>
                    <a:stretch>
                      <a:fillRect/>
                    </a:stretch>
                  </pic:blipFill>
                  <pic:spPr bwMode="auto">
                    <a:xfrm>
                      <a:off x="0" y="0"/>
                      <a:ext cx="792480" cy="792480"/>
                    </a:xfrm>
                    <a:prstGeom prst="rect">
                      <a:avLst/>
                    </a:prstGeom>
                    <a:noFill/>
                  </pic:spPr>
                </pic:pic>
              </a:graphicData>
            </a:graphic>
          </wp:anchor>
        </w:drawing>
      </w:r>
    </w:p>
    <w:p w:rsidR="00F6601F" w:rsidRDefault="00F6601F">
      <w:pPr>
        <w:sectPr w:rsidR="00F6601F">
          <w:pgSz w:w="11900" w:h="16838"/>
          <w:pgMar w:top="906" w:right="1066" w:bottom="1440" w:left="1140" w:header="0" w:footer="0" w:gutter="0"/>
          <w:cols w:space="708" w:equalWidth="0">
            <w:col w:w="9700"/>
          </w:cols>
        </w:sectPr>
      </w:pPr>
    </w:p>
    <w:p w:rsidR="00F6601F" w:rsidRDefault="00C37080">
      <w:pPr>
        <w:ind w:left="1420"/>
        <w:rPr>
          <w:sz w:val="20"/>
          <w:szCs w:val="20"/>
        </w:rPr>
      </w:pPr>
      <w:bookmarkStart w:id="18" w:name="page18"/>
      <w:bookmarkEnd w:id="18"/>
      <w:r>
        <w:rPr>
          <w:rFonts w:ascii="Arial" w:eastAsia="Arial" w:hAnsi="Arial" w:cs="Arial"/>
          <w:b/>
          <w:bCs/>
          <w:noProof/>
          <w:sz w:val="23"/>
          <w:szCs w:val="23"/>
        </w:rPr>
        <w:lastRenderedPageBreak/>
        <w:drawing>
          <wp:anchor distT="0" distB="0" distL="114300" distR="114300" simplePos="0" relativeHeight="251684864"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3"/>
          <w:szCs w:val="23"/>
        </w:rPr>
        <w:t>Pronetkom Kereskedelmi és Szolgáltató Korlátolt Felelősségű Társaság</w:t>
      </w:r>
    </w:p>
    <w:p w:rsidR="00F6601F" w:rsidRDefault="00F6601F">
      <w:pPr>
        <w:spacing w:line="186" w:lineRule="exact"/>
        <w:rPr>
          <w:sz w:val="20"/>
          <w:szCs w:val="20"/>
        </w:rPr>
      </w:pPr>
    </w:p>
    <w:p w:rsidR="00F6601F" w:rsidRDefault="00C37080">
      <w:pPr>
        <w:ind w:left="1280"/>
        <w:rPr>
          <w:sz w:val="20"/>
          <w:szCs w:val="20"/>
        </w:rPr>
      </w:pPr>
      <w:r>
        <w:rPr>
          <w:rFonts w:ascii="Arial" w:eastAsia="Arial" w:hAnsi="Arial" w:cs="Arial"/>
          <w:sz w:val="20"/>
          <w:szCs w:val="20"/>
        </w:rPr>
        <w:t>4244 Újfehértó Madách utca 21.  Adószám: 23404797-1-15 Cégjegyzékszáma: 15-09 077797</w:t>
      </w:r>
    </w:p>
    <w:p w:rsidR="00F6601F" w:rsidRDefault="00F6601F">
      <w:pPr>
        <w:spacing w:line="230" w:lineRule="exact"/>
        <w:rPr>
          <w:sz w:val="20"/>
          <w:szCs w:val="20"/>
        </w:rPr>
      </w:pPr>
    </w:p>
    <w:p w:rsidR="00F6601F" w:rsidRDefault="00C37080">
      <w:pPr>
        <w:tabs>
          <w:tab w:val="left" w:pos="6760"/>
        </w:tabs>
        <w:ind w:left="1620"/>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color w:val="0000FF"/>
          <w:sz w:val="19"/>
          <w:szCs w:val="19"/>
          <w:u w:val="single"/>
        </w:rPr>
        <w:t>http://www.megbizhatobolt.hu</w:t>
      </w:r>
    </w:p>
    <w:p w:rsidR="00F6601F" w:rsidRDefault="00C37080">
      <w:pPr>
        <w:spacing w:line="20" w:lineRule="exact"/>
        <w:rPr>
          <w:sz w:val="20"/>
          <w:szCs w:val="20"/>
        </w:rPr>
      </w:pPr>
      <w:r>
        <w:rPr>
          <w:noProof/>
          <w:sz w:val="20"/>
          <w:szCs w:val="20"/>
        </w:rPr>
        <w:drawing>
          <wp:anchor distT="0" distB="0" distL="114300" distR="114300" simplePos="0" relativeHeight="251685888" behindDoc="1" locked="0" layoutInCell="0" allowOverlap="1">
            <wp:simplePos x="0" y="0"/>
            <wp:positionH relativeFrom="column">
              <wp:posOffset>-11430</wp:posOffset>
            </wp:positionH>
            <wp:positionV relativeFrom="paragraph">
              <wp:posOffset>-10160</wp:posOffset>
            </wp:positionV>
            <wp:extent cx="6177280" cy="10795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blip>
                    <a:srcRect/>
                    <a:stretch>
                      <a:fillRect/>
                    </a:stretch>
                  </pic:blipFill>
                  <pic:spPr bwMode="auto">
                    <a:xfrm>
                      <a:off x="0" y="0"/>
                      <a:ext cx="6177280" cy="107950"/>
                    </a:xfrm>
                    <a:prstGeom prst="rect">
                      <a:avLst/>
                    </a:prstGeom>
                    <a:noFill/>
                  </pic:spPr>
                </pic:pic>
              </a:graphicData>
            </a:graphic>
          </wp:anchor>
        </w:drawing>
      </w:r>
    </w:p>
    <w:p w:rsidR="00F6601F" w:rsidRDefault="00F6601F">
      <w:pPr>
        <w:sectPr w:rsidR="00F6601F">
          <w:pgSz w:w="11900" w:h="16838"/>
          <w:pgMar w:top="917" w:right="1166" w:bottom="1440" w:left="1140" w:header="0" w:footer="0" w:gutter="0"/>
          <w:cols w:space="708" w:equalWidth="0">
            <w:col w:w="9600"/>
          </w:cols>
        </w:sectPr>
      </w:pPr>
    </w:p>
    <w:p w:rsidR="00F6601F" w:rsidRDefault="00F6601F">
      <w:pPr>
        <w:spacing w:line="200" w:lineRule="exact"/>
        <w:rPr>
          <w:sz w:val="20"/>
          <w:szCs w:val="20"/>
        </w:rPr>
      </w:pPr>
    </w:p>
    <w:p w:rsidR="00F6601F" w:rsidRDefault="00F6601F">
      <w:pPr>
        <w:spacing w:line="209" w:lineRule="exact"/>
        <w:rPr>
          <w:sz w:val="20"/>
          <w:szCs w:val="20"/>
        </w:rPr>
      </w:pPr>
    </w:p>
    <w:p w:rsidR="00F6601F" w:rsidRDefault="00C37080">
      <w:pPr>
        <w:rPr>
          <w:sz w:val="20"/>
          <w:szCs w:val="20"/>
        </w:rPr>
      </w:pPr>
      <w:r>
        <w:rPr>
          <w:rFonts w:ascii="Arial" w:eastAsia="Arial" w:hAnsi="Arial" w:cs="Arial"/>
          <w:i/>
          <w:iCs/>
          <w:color w:val="605768"/>
          <w:sz w:val="20"/>
          <w:szCs w:val="20"/>
        </w:rPr>
        <w:t>Budapesti Békéltető Testület</w:t>
      </w:r>
    </w:p>
    <w:p w:rsidR="00F6601F" w:rsidRDefault="00C37080">
      <w:pPr>
        <w:rPr>
          <w:sz w:val="20"/>
          <w:szCs w:val="20"/>
        </w:rPr>
      </w:pPr>
      <w:r>
        <w:rPr>
          <w:rFonts w:eastAsia="Times New Roman"/>
          <w:sz w:val="20"/>
          <w:szCs w:val="20"/>
        </w:rPr>
        <w:t>Címe: 1016 Budapest, Krisztina krt. 99.</w:t>
      </w:r>
    </w:p>
    <w:p w:rsidR="00F6601F" w:rsidRDefault="00C37080">
      <w:pPr>
        <w:rPr>
          <w:sz w:val="20"/>
          <w:szCs w:val="20"/>
        </w:rPr>
      </w:pPr>
      <w:r>
        <w:rPr>
          <w:rFonts w:eastAsia="Times New Roman"/>
          <w:sz w:val="20"/>
          <w:szCs w:val="20"/>
        </w:rPr>
        <w:t>Telefonszáma: (1) 488-2131</w:t>
      </w:r>
    </w:p>
    <w:p w:rsidR="00F6601F" w:rsidRDefault="00C37080">
      <w:pPr>
        <w:rPr>
          <w:sz w:val="20"/>
          <w:szCs w:val="20"/>
        </w:rPr>
      </w:pPr>
      <w:r>
        <w:rPr>
          <w:rFonts w:eastAsia="Times New Roman"/>
          <w:sz w:val="20"/>
          <w:szCs w:val="20"/>
        </w:rPr>
        <w:t>Fax száma: (1) 488-2186</w:t>
      </w:r>
    </w:p>
    <w:p w:rsidR="00F6601F" w:rsidRDefault="00C37080">
      <w:pPr>
        <w:rPr>
          <w:sz w:val="20"/>
          <w:szCs w:val="20"/>
        </w:rPr>
      </w:pPr>
      <w:r>
        <w:rPr>
          <w:rFonts w:eastAsia="Times New Roman"/>
          <w:sz w:val="20"/>
          <w:szCs w:val="20"/>
        </w:rPr>
        <w:t>Elnök: Dr. Baranovszky György</w:t>
      </w:r>
    </w:p>
    <w:p w:rsidR="00F6601F" w:rsidRDefault="00F6601F">
      <w:pPr>
        <w:spacing w:line="2" w:lineRule="exact"/>
        <w:rPr>
          <w:sz w:val="20"/>
          <w:szCs w:val="20"/>
        </w:rPr>
      </w:pPr>
    </w:p>
    <w:p w:rsidR="00F6601F" w:rsidRDefault="00C37080">
      <w:pPr>
        <w:rPr>
          <w:rFonts w:eastAsia="Times New Roman"/>
          <w:sz w:val="20"/>
          <w:szCs w:val="20"/>
        </w:rPr>
      </w:pPr>
      <w:r>
        <w:rPr>
          <w:rFonts w:eastAsia="Times New Roman"/>
          <w:sz w:val="20"/>
          <w:szCs w:val="20"/>
        </w:rPr>
        <w:t xml:space="preserve">E-mail cím: </w:t>
      </w:r>
      <w:hyperlink r:id="rId18">
        <w:r>
          <w:rPr>
            <w:rFonts w:ascii="Arial" w:eastAsia="Arial" w:hAnsi="Arial" w:cs="Arial"/>
            <w:color w:val="5F5768"/>
            <w:sz w:val="20"/>
            <w:szCs w:val="20"/>
          </w:rPr>
          <w:t>bekelteto.testulet@bkik.hu</w:t>
        </w:r>
      </w:hyperlink>
    </w:p>
    <w:p w:rsidR="00F6601F" w:rsidRDefault="00F6601F">
      <w:pPr>
        <w:spacing w:line="229" w:lineRule="exact"/>
        <w:rPr>
          <w:sz w:val="20"/>
          <w:szCs w:val="20"/>
        </w:rPr>
      </w:pPr>
    </w:p>
    <w:p w:rsidR="00F6601F" w:rsidRDefault="00C37080">
      <w:pPr>
        <w:rPr>
          <w:sz w:val="20"/>
          <w:szCs w:val="20"/>
        </w:rPr>
      </w:pPr>
      <w:r>
        <w:rPr>
          <w:rFonts w:ascii="Arial" w:eastAsia="Arial" w:hAnsi="Arial" w:cs="Arial"/>
          <w:i/>
          <w:iCs/>
          <w:color w:val="605768"/>
          <w:sz w:val="20"/>
          <w:szCs w:val="20"/>
        </w:rPr>
        <w:t>Csongrád Megyei Békéltető Testület</w:t>
      </w:r>
    </w:p>
    <w:p w:rsidR="00F6601F" w:rsidRDefault="00C37080">
      <w:pPr>
        <w:spacing w:line="237" w:lineRule="auto"/>
        <w:rPr>
          <w:sz w:val="20"/>
          <w:szCs w:val="20"/>
        </w:rPr>
      </w:pPr>
      <w:r>
        <w:rPr>
          <w:rFonts w:eastAsia="Times New Roman"/>
          <w:sz w:val="20"/>
          <w:szCs w:val="20"/>
        </w:rPr>
        <w:t>Címe: 6721 Szeged, Párizsi krt. 8-12.</w:t>
      </w:r>
    </w:p>
    <w:p w:rsidR="00F6601F" w:rsidRDefault="00F6601F">
      <w:pPr>
        <w:spacing w:line="1" w:lineRule="exact"/>
        <w:rPr>
          <w:sz w:val="20"/>
          <w:szCs w:val="20"/>
        </w:rPr>
      </w:pPr>
    </w:p>
    <w:p w:rsidR="00F6601F" w:rsidRDefault="00C37080">
      <w:pPr>
        <w:rPr>
          <w:sz w:val="20"/>
          <w:szCs w:val="20"/>
        </w:rPr>
      </w:pPr>
      <w:r>
        <w:rPr>
          <w:rFonts w:eastAsia="Times New Roman"/>
          <w:sz w:val="20"/>
          <w:szCs w:val="20"/>
        </w:rPr>
        <w:t>Telefonszáma: (62) 554-250/118 mellék</w:t>
      </w:r>
    </w:p>
    <w:p w:rsidR="00F6601F" w:rsidRDefault="00C37080">
      <w:pPr>
        <w:rPr>
          <w:sz w:val="20"/>
          <w:szCs w:val="20"/>
        </w:rPr>
      </w:pPr>
      <w:r>
        <w:rPr>
          <w:rFonts w:eastAsia="Times New Roman"/>
          <w:sz w:val="20"/>
          <w:szCs w:val="20"/>
        </w:rPr>
        <w:t>Fax száma: (62) 426-149</w:t>
      </w:r>
    </w:p>
    <w:p w:rsidR="00F6601F" w:rsidRDefault="00F6601F">
      <w:pPr>
        <w:spacing w:line="1" w:lineRule="exact"/>
        <w:rPr>
          <w:sz w:val="20"/>
          <w:szCs w:val="20"/>
        </w:rPr>
      </w:pPr>
    </w:p>
    <w:p w:rsidR="00F6601F" w:rsidRDefault="00C37080">
      <w:pPr>
        <w:rPr>
          <w:sz w:val="20"/>
          <w:szCs w:val="20"/>
        </w:rPr>
      </w:pPr>
      <w:r>
        <w:rPr>
          <w:rFonts w:eastAsia="Times New Roman"/>
          <w:sz w:val="20"/>
          <w:szCs w:val="20"/>
        </w:rPr>
        <w:t>Elnök: Dr. Horváth Károly</w:t>
      </w:r>
    </w:p>
    <w:p w:rsidR="00F6601F" w:rsidRDefault="00F6601F">
      <w:pPr>
        <w:spacing w:line="2" w:lineRule="exact"/>
        <w:rPr>
          <w:sz w:val="20"/>
          <w:szCs w:val="20"/>
        </w:rPr>
      </w:pPr>
    </w:p>
    <w:p w:rsidR="00F6601F" w:rsidRDefault="00C37080">
      <w:pPr>
        <w:rPr>
          <w:rFonts w:eastAsia="Times New Roman"/>
          <w:sz w:val="20"/>
          <w:szCs w:val="20"/>
        </w:rPr>
      </w:pPr>
      <w:r>
        <w:rPr>
          <w:rFonts w:eastAsia="Times New Roman"/>
          <w:sz w:val="20"/>
          <w:szCs w:val="20"/>
        </w:rPr>
        <w:t xml:space="preserve">E-mail cím: </w:t>
      </w:r>
      <w:hyperlink r:id="rId19">
        <w:r>
          <w:rPr>
            <w:rFonts w:ascii="Arial" w:eastAsia="Arial" w:hAnsi="Arial" w:cs="Arial"/>
            <w:color w:val="5F5768"/>
            <w:sz w:val="20"/>
            <w:szCs w:val="20"/>
          </w:rPr>
          <w:t>info@csmkik.hu</w:t>
        </w:r>
      </w:hyperlink>
    </w:p>
    <w:p w:rsidR="00F6601F" w:rsidRDefault="00F6601F">
      <w:pPr>
        <w:spacing w:line="229" w:lineRule="exact"/>
        <w:rPr>
          <w:sz w:val="20"/>
          <w:szCs w:val="20"/>
        </w:rPr>
      </w:pPr>
    </w:p>
    <w:p w:rsidR="00F6601F" w:rsidRDefault="00C37080">
      <w:pPr>
        <w:rPr>
          <w:sz w:val="20"/>
          <w:szCs w:val="20"/>
        </w:rPr>
      </w:pPr>
      <w:r>
        <w:rPr>
          <w:rFonts w:ascii="Arial" w:eastAsia="Arial" w:hAnsi="Arial" w:cs="Arial"/>
          <w:i/>
          <w:iCs/>
          <w:color w:val="605768"/>
          <w:sz w:val="20"/>
          <w:szCs w:val="20"/>
        </w:rPr>
        <w:t>Fejér Megyei Békéltető Testület</w:t>
      </w:r>
    </w:p>
    <w:p w:rsidR="00F6601F" w:rsidRDefault="00C37080">
      <w:pPr>
        <w:rPr>
          <w:sz w:val="20"/>
          <w:szCs w:val="20"/>
        </w:rPr>
      </w:pPr>
      <w:r>
        <w:rPr>
          <w:rFonts w:eastAsia="Times New Roman"/>
          <w:sz w:val="20"/>
          <w:szCs w:val="20"/>
        </w:rPr>
        <w:t>Címe: 8000 Székesfehérvár, Hosszúséta tér 4-6.</w:t>
      </w:r>
    </w:p>
    <w:p w:rsidR="00F6601F" w:rsidRDefault="00C37080">
      <w:pPr>
        <w:spacing w:line="237" w:lineRule="auto"/>
        <w:rPr>
          <w:sz w:val="20"/>
          <w:szCs w:val="20"/>
        </w:rPr>
      </w:pPr>
      <w:r>
        <w:rPr>
          <w:rFonts w:eastAsia="Times New Roman"/>
          <w:sz w:val="20"/>
          <w:szCs w:val="20"/>
        </w:rPr>
        <w:t>Telefonszáma: (22) 510-310</w:t>
      </w:r>
    </w:p>
    <w:p w:rsidR="00F6601F" w:rsidRDefault="00F6601F">
      <w:pPr>
        <w:spacing w:line="1" w:lineRule="exact"/>
        <w:rPr>
          <w:sz w:val="20"/>
          <w:szCs w:val="20"/>
        </w:rPr>
      </w:pPr>
    </w:p>
    <w:p w:rsidR="00F6601F" w:rsidRDefault="00C37080">
      <w:pPr>
        <w:rPr>
          <w:sz w:val="20"/>
          <w:szCs w:val="20"/>
        </w:rPr>
      </w:pPr>
      <w:r>
        <w:rPr>
          <w:rFonts w:eastAsia="Times New Roman"/>
          <w:sz w:val="20"/>
          <w:szCs w:val="20"/>
        </w:rPr>
        <w:t>Fax száma: (22) 510-312</w:t>
      </w:r>
    </w:p>
    <w:p w:rsidR="00F6601F" w:rsidRDefault="00C37080">
      <w:pPr>
        <w:rPr>
          <w:sz w:val="20"/>
          <w:szCs w:val="20"/>
        </w:rPr>
      </w:pPr>
      <w:r>
        <w:rPr>
          <w:rFonts w:eastAsia="Times New Roman"/>
          <w:sz w:val="20"/>
          <w:szCs w:val="20"/>
        </w:rPr>
        <w:t>Elnök: Dr. Vári Kovács József</w:t>
      </w:r>
    </w:p>
    <w:p w:rsidR="00F6601F" w:rsidRDefault="00F6601F">
      <w:pPr>
        <w:spacing w:line="2" w:lineRule="exact"/>
        <w:rPr>
          <w:sz w:val="20"/>
          <w:szCs w:val="20"/>
        </w:rPr>
      </w:pPr>
    </w:p>
    <w:p w:rsidR="00F6601F" w:rsidRDefault="00C37080">
      <w:pPr>
        <w:rPr>
          <w:rFonts w:eastAsia="Times New Roman"/>
          <w:sz w:val="20"/>
          <w:szCs w:val="20"/>
        </w:rPr>
      </w:pPr>
      <w:r>
        <w:rPr>
          <w:rFonts w:eastAsia="Times New Roman"/>
          <w:sz w:val="20"/>
          <w:szCs w:val="20"/>
        </w:rPr>
        <w:t xml:space="preserve">E-mail cím: </w:t>
      </w:r>
      <w:hyperlink r:id="rId20">
        <w:r>
          <w:rPr>
            <w:rFonts w:ascii="Arial" w:eastAsia="Arial" w:hAnsi="Arial" w:cs="Arial"/>
            <w:color w:val="5F5768"/>
            <w:sz w:val="20"/>
            <w:szCs w:val="20"/>
          </w:rPr>
          <w:t>fmkik@fmkik.hu</w:t>
        </w:r>
        <w:r>
          <w:rPr>
            <w:rFonts w:eastAsia="Times New Roman"/>
            <w:sz w:val="20"/>
            <w:szCs w:val="20"/>
          </w:rPr>
          <w:t xml:space="preserve">; </w:t>
        </w:r>
      </w:hyperlink>
      <w:hyperlink r:id="rId21">
        <w:r>
          <w:rPr>
            <w:rFonts w:ascii="Arial" w:eastAsia="Arial" w:hAnsi="Arial" w:cs="Arial"/>
            <w:color w:val="5F5768"/>
            <w:sz w:val="20"/>
            <w:szCs w:val="20"/>
            <w:u w:val="single"/>
          </w:rPr>
          <w:t>bekeltetes@fmkik.hu</w:t>
        </w:r>
      </w:hyperlink>
    </w:p>
    <w:p w:rsidR="00F6601F" w:rsidRDefault="00F6601F">
      <w:pPr>
        <w:spacing w:line="239" w:lineRule="exact"/>
        <w:rPr>
          <w:sz w:val="20"/>
          <w:szCs w:val="20"/>
        </w:rPr>
      </w:pPr>
    </w:p>
    <w:p w:rsidR="00F6601F" w:rsidRDefault="00C37080">
      <w:pPr>
        <w:spacing w:line="236" w:lineRule="auto"/>
        <w:ind w:right="280"/>
        <w:rPr>
          <w:sz w:val="20"/>
          <w:szCs w:val="20"/>
        </w:rPr>
      </w:pPr>
      <w:r>
        <w:rPr>
          <w:rFonts w:ascii="Arial" w:eastAsia="Arial" w:hAnsi="Arial" w:cs="Arial"/>
          <w:i/>
          <w:iCs/>
          <w:color w:val="605768"/>
          <w:sz w:val="20"/>
          <w:szCs w:val="20"/>
        </w:rPr>
        <w:t xml:space="preserve">Győr-Moson-Sopron Megyei Békéltető Testület </w:t>
      </w:r>
      <w:r>
        <w:rPr>
          <w:rFonts w:eastAsia="Times New Roman"/>
          <w:color w:val="000000"/>
          <w:sz w:val="20"/>
          <w:szCs w:val="20"/>
        </w:rPr>
        <w:t>Címe: 9021 Győr, Szent István út 10/a. Telefonszáma: (96) 520-202; 520-217 Fax száma: (96) 520-218</w:t>
      </w:r>
    </w:p>
    <w:p w:rsidR="00F6601F" w:rsidRDefault="00F6601F">
      <w:pPr>
        <w:spacing w:line="3" w:lineRule="exact"/>
        <w:rPr>
          <w:sz w:val="20"/>
          <w:szCs w:val="20"/>
        </w:rPr>
      </w:pPr>
    </w:p>
    <w:p w:rsidR="00F6601F" w:rsidRDefault="00C37080">
      <w:pPr>
        <w:rPr>
          <w:sz w:val="20"/>
          <w:szCs w:val="20"/>
        </w:rPr>
      </w:pPr>
      <w:r>
        <w:rPr>
          <w:rFonts w:eastAsia="Times New Roman"/>
          <w:sz w:val="20"/>
          <w:szCs w:val="20"/>
        </w:rPr>
        <w:t>Elnök: Horváth László</w:t>
      </w:r>
    </w:p>
    <w:p w:rsidR="00F6601F" w:rsidRDefault="00F6601F">
      <w:pPr>
        <w:spacing w:line="2" w:lineRule="exact"/>
        <w:rPr>
          <w:sz w:val="20"/>
          <w:szCs w:val="20"/>
        </w:rPr>
      </w:pPr>
    </w:p>
    <w:p w:rsidR="00F6601F" w:rsidRDefault="00C37080">
      <w:pPr>
        <w:rPr>
          <w:rFonts w:eastAsia="Times New Roman"/>
          <w:sz w:val="20"/>
          <w:szCs w:val="20"/>
        </w:rPr>
      </w:pPr>
      <w:r>
        <w:rPr>
          <w:rFonts w:eastAsia="Times New Roman"/>
          <w:sz w:val="20"/>
          <w:szCs w:val="20"/>
        </w:rPr>
        <w:t xml:space="preserve">E-mail cím: </w:t>
      </w:r>
      <w:hyperlink r:id="rId22">
        <w:r>
          <w:rPr>
            <w:rFonts w:ascii="Arial" w:eastAsia="Arial" w:hAnsi="Arial" w:cs="Arial"/>
            <w:color w:val="5F5768"/>
            <w:sz w:val="20"/>
            <w:szCs w:val="20"/>
          </w:rPr>
          <w:t>bekelteto@gymskik.hu</w:t>
        </w:r>
      </w:hyperlink>
    </w:p>
    <w:p w:rsidR="00F6601F" w:rsidRDefault="00F6601F">
      <w:pPr>
        <w:spacing w:line="239" w:lineRule="exact"/>
        <w:rPr>
          <w:sz w:val="20"/>
          <w:szCs w:val="20"/>
        </w:rPr>
      </w:pPr>
    </w:p>
    <w:p w:rsidR="00F6601F" w:rsidRDefault="00C37080">
      <w:pPr>
        <w:spacing w:line="237" w:lineRule="auto"/>
        <w:ind w:right="1040"/>
        <w:rPr>
          <w:sz w:val="20"/>
          <w:szCs w:val="20"/>
        </w:rPr>
      </w:pPr>
      <w:r>
        <w:rPr>
          <w:rFonts w:ascii="Arial" w:eastAsia="Arial" w:hAnsi="Arial" w:cs="Arial"/>
          <w:i/>
          <w:iCs/>
          <w:color w:val="605768"/>
          <w:sz w:val="20"/>
          <w:szCs w:val="20"/>
        </w:rPr>
        <w:t xml:space="preserve">Hajdú-Bihar Megyei Békéltető Testület </w:t>
      </w:r>
      <w:r>
        <w:rPr>
          <w:rFonts w:eastAsia="Times New Roman"/>
          <w:color w:val="000000"/>
          <w:sz w:val="20"/>
          <w:szCs w:val="20"/>
        </w:rPr>
        <w:t>Címe: 4025 Debrecen, Petőfi tér 10. Telefonszáma: (52) 500-735 Fax száma: (52) 500-720</w:t>
      </w:r>
    </w:p>
    <w:p w:rsidR="00F6601F" w:rsidRDefault="00C37080">
      <w:pPr>
        <w:rPr>
          <w:sz w:val="20"/>
          <w:szCs w:val="20"/>
        </w:rPr>
      </w:pPr>
      <w:r>
        <w:rPr>
          <w:rFonts w:eastAsia="Times New Roman"/>
          <w:sz w:val="20"/>
          <w:szCs w:val="20"/>
        </w:rPr>
        <w:t>Elnök: Dr. Hajnal Zsolt</w:t>
      </w:r>
    </w:p>
    <w:p w:rsidR="00F6601F" w:rsidRDefault="00F6601F">
      <w:pPr>
        <w:spacing w:line="1" w:lineRule="exact"/>
        <w:rPr>
          <w:sz w:val="20"/>
          <w:szCs w:val="20"/>
        </w:rPr>
      </w:pPr>
    </w:p>
    <w:p w:rsidR="00F6601F" w:rsidRDefault="00C37080">
      <w:pPr>
        <w:rPr>
          <w:rFonts w:eastAsia="Times New Roman"/>
          <w:sz w:val="20"/>
          <w:szCs w:val="20"/>
        </w:rPr>
      </w:pPr>
      <w:r>
        <w:rPr>
          <w:rFonts w:eastAsia="Times New Roman"/>
          <w:sz w:val="20"/>
          <w:szCs w:val="20"/>
        </w:rPr>
        <w:t xml:space="preserve">E-mail cím: </w:t>
      </w:r>
      <w:hyperlink r:id="rId23">
        <w:r>
          <w:rPr>
            <w:rFonts w:ascii="Arial" w:eastAsia="Arial" w:hAnsi="Arial" w:cs="Arial"/>
            <w:color w:val="5F5768"/>
            <w:sz w:val="20"/>
            <w:szCs w:val="20"/>
          </w:rPr>
          <w:t>hbkik@hbkik.hu</w:t>
        </w:r>
      </w:hyperlink>
    </w:p>
    <w:p w:rsidR="00F6601F" w:rsidRDefault="00F6601F">
      <w:pPr>
        <w:spacing w:line="239" w:lineRule="exact"/>
        <w:rPr>
          <w:sz w:val="20"/>
          <w:szCs w:val="20"/>
        </w:rPr>
      </w:pPr>
    </w:p>
    <w:p w:rsidR="00F6601F" w:rsidRDefault="00C37080">
      <w:pPr>
        <w:spacing w:line="237" w:lineRule="auto"/>
        <w:ind w:right="1220"/>
        <w:rPr>
          <w:sz w:val="20"/>
          <w:szCs w:val="20"/>
        </w:rPr>
      </w:pPr>
      <w:r>
        <w:rPr>
          <w:rFonts w:ascii="Arial" w:eastAsia="Arial" w:hAnsi="Arial" w:cs="Arial"/>
          <w:i/>
          <w:iCs/>
          <w:color w:val="605768"/>
          <w:sz w:val="20"/>
          <w:szCs w:val="20"/>
        </w:rPr>
        <w:t xml:space="preserve">Heves Megyei Békéltető Testület </w:t>
      </w:r>
      <w:r>
        <w:rPr>
          <w:rFonts w:eastAsia="Times New Roman"/>
          <w:color w:val="000000"/>
          <w:sz w:val="20"/>
          <w:szCs w:val="20"/>
        </w:rPr>
        <w:t>Címe: 3300 Eger, Faiskola út 15. Levelezési címe: 3301 Eger, Pf. 440. Telefonszáma: (36) 416-660/105 mellék Fax száma: (36) 323-615 Elnök: Dr. Gordos Csaba</w:t>
      </w:r>
    </w:p>
    <w:p w:rsidR="00F6601F" w:rsidRDefault="00F6601F">
      <w:pPr>
        <w:spacing w:line="7" w:lineRule="exact"/>
        <w:rPr>
          <w:sz w:val="20"/>
          <w:szCs w:val="20"/>
        </w:rPr>
      </w:pPr>
    </w:p>
    <w:p w:rsidR="00F6601F" w:rsidRDefault="00C37080">
      <w:pPr>
        <w:rPr>
          <w:rFonts w:eastAsia="Times New Roman"/>
          <w:sz w:val="20"/>
          <w:szCs w:val="20"/>
        </w:rPr>
      </w:pPr>
      <w:r>
        <w:rPr>
          <w:rFonts w:eastAsia="Times New Roman"/>
          <w:sz w:val="20"/>
          <w:szCs w:val="20"/>
        </w:rPr>
        <w:t xml:space="preserve">E-mail cím: </w:t>
      </w:r>
      <w:hyperlink r:id="rId24">
        <w:r>
          <w:rPr>
            <w:rFonts w:ascii="Arial" w:eastAsia="Arial" w:hAnsi="Arial" w:cs="Arial"/>
            <w:color w:val="5F5768"/>
            <w:sz w:val="20"/>
            <w:szCs w:val="20"/>
          </w:rPr>
          <w:t>hkik@hkik.hu</w:t>
        </w:r>
      </w:hyperlink>
    </w:p>
    <w:p w:rsidR="00F6601F" w:rsidRDefault="00F6601F">
      <w:pPr>
        <w:spacing w:line="240" w:lineRule="exact"/>
        <w:rPr>
          <w:sz w:val="20"/>
          <w:szCs w:val="20"/>
        </w:rPr>
      </w:pPr>
    </w:p>
    <w:p w:rsidR="00F6601F" w:rsidRDefault="00C37080">
      <w:pPr>
        <w:spacing w:line="236" w:lineRule="auto"/>
        <w:ind w:right="60"/>
        <w:rPr>
          <w:sz w:val="20"/>
          <w:szCs w:val="20"/>
        </w:rPr>
      </w:pPr>
      <w:r>
        <w:rPr>
          <w:rFonts w:ascii="Arial" w:eastAsia="Arial" w:hAnsi="Arial" w:cs="Arial"/>
          <w:i/>
          <w:iCs/>
          <w:color w:val="605768"/>
          <w:sz w:val="20"/>
          <w:szCs w:val="20"/>
        </w:rPr>
        <w:t xml:space="preserve">Jász-Nagykun-Szolnok Megyei Békéltető Testület </w:t>
      </w:r>
      <w:r>
        <w:rPr>
          <w:rFonts w:eastAsia="Times New Roman"/>
          <w:color w:val="000000"/>
          <w:sz w:val="20"/>
          <w:szCs w:val="20"/>
        </w:rPr>
        <w:t>Címe: 5000 Szolnok, Verseghy park 8. Telefonszáma: (56) 510-610</w:t>
      </w:r>
    </w:p>
    <w:p w:rsidR="00F6601F" w:rsidRDefault="00F6601F">
      <w:pPr>
        <w:spacing w:line="1" w:lineRule="exact"/>
        <w:rPr>
          <w:sz w:val="20"/>
          <w:szCs w:val="20"/>
        </w:rPr>
      </w:pPr>
    </w:p>
    <w:p w:rsidR="00F6601F" w:rsidRDefault="00C37080">
      <w:pPr>
        <w:rPr>
          <w:sz w:val="20"/>
          <w:szCs w:val="20"/>
        </w:rPr>
      </w:pPr>
      <w:r>
        <w:rPr>
          <w:rFonts w:eastAsia="Times New Roman"/>
          <w:sz w:val="20"/>
          <w:szCs w:val="20"/>
        </w:rPr>
        <w:t>Fax száma: (56) 370-005</w:t>
      </w:r>
    </w:p>
    <w:p w:rsidR="00F6601F" w:rsidRDefault="00C37080">
      <w:pPr>
        <w:spacing w:line="237" w:lineRule="auto"/>
        <w:rPr>
          <w:sz w:val="20"/>
          <w:szCs w:val="20"/>
        </w:rPr>
      </w:pPr>
      <w:r>
        <w:rPr>
          <w:rFonts w:eastAsia="Times New Roman"/>
          <w:sz w:val="20"/>
          <w:szCs w:val="20"/>
        </w:rPr>
        <w:t>Elnök: Dr. Lajkóné dr. Vígh Judit</w:t>
      </w:r>
    </w:p>
    <w:p w:rsidR="00F6601F" w:rsidRDefault="00F6601F">
      <w:pPr>
        <w:spacing w:line="3" w:lineRule="exact"/>
        <w:rPr>
          <w:sz w:val="20"/>
          <w:szCs w:val="20"/>
        </w:rPr>
      </w:pPr>
    </w:p>
    <w:p w:rsidR="00F6601F" w:rsidRDefault="00C37080">
      <w:pPr>
        <w:rPr>
          <w:rFonts w:eastAsia="Times New Roman"/>
          <w:sz w:val="20"/>
          <w:szCs w:val="20"/>
        </w:rPr>
      </w:pPr>
      <w:r>
        <w:rPr>
          <w:rFonts w:eastAsia="Times New Roman"/>
          <w:sz w:val="20"/>
          <w:szCs w:val="20"/>
        </w:rPr>
        <w:t xml:space="preserve">E-mail cím: </w:t>
      </w:r>
      <w:hyperlink r:id="rId25">
        <w:r>
          <w:rPr>
            <w:rFonts w:ascii="Arial" w:eastAsia="Arial" w:hAnsi="Arial" w:cs="Arial"/>
            <w:color w:val="5F5768"/>
            <w:sz w:val="20"/>
            <w:szCs w:val="20"/>
          </w:rPr>
          <w:t>kamara@jnszmkik.hu</w:t>
        </w:r>
      </w:hyperlink>
    </w:p>
    <w:p w:rsidR="00F6601F" w:rsidRDefault="00C37080">
      <w:pPr>
        <w:spacing w:line="20" w:lineRule="exact"/>
        <w:rPr>
          <w:sz w:val="20"/>
          <w:szCs w:val="20"/>
        </w:rPr>
      </w:pPr>
      <w:r>
        <w:rPr>
          <w:sz w:val="20"/>
          <w:szCs w:val="20"/>
        </w:rPr>
        <w:br w:type="column"/>
      </w:r>
    </w:p>
    <w:p w:rsidR="00F6601F" w:rsidRDefault="00F6601F">
      <w:pPr>
        <w:spacing w:line="400" w:lineRule="exact"/>
        <w:rPr>
          <w:sz w:val="20"/>
          <w:szCs w:val="20"/>
        </w:rPr>
      </w:pPr>
    </w:p>
    <w:p w:rsidR="00F6601F" w:rsidRDefault="00C37080">
      <w:pPr>
        <w:spacing w:line="236" w:lineRule="auto"/>
        <w:ind w:right="180"/>
        <w:rPr>
          <w:sz w:val="20"/>
          <w:szCs w:val="20"/>
        </w:rPr>
      </w:pPr>
      <w:r>
        <w:rPr>
          <w:rFonts w:ascii="Arial" w:eastAsia="Arial" w:hAnsi="Arial" w:cs="Arial"/>
          <w:i/>
          <w:iCs/>
          <w:color w:val="605768"/>
          <w:sz w:val="20"/>
          <w:szCs w:val="20"/>
        </w:rPr>
        <w:t xml:space="preserve">Komárom-Esztergom Megyei Békéltető Testület </w:t>
      </w:r>
      <w:r>
        <w:rPr>
          <w:rFonts w:eastAsia="Times New Roman"/>
          <w:color w:val="000000"/>
          <w:sz w:val="20"/>
          <w:szCs w:val="20"/>
        </w:rPr>
        <w:t>Címe: 2800 Tatabánya, Fő tér 36. Telefonszáma: (34) 513-010</w:t>
      </w:r>
    </w:p>
    <w:p w:rsidR="00F6601F" w:rsidRDefault="00F6601F">
      <w:pPr>
        <w:spacing w:line="1" w:lineRule="exact"/>
        <w:rPr>
          <w:sz w:val="20"/>
          <w:szCs w:val="20"/>
        </w:rPr>
      </w:pPr>
    </w:p>
    <w:p w:rsidR="00F6601F" w:rsidRDefault="00C37080">
      <w:pPr>
        <w:rPr>
          <w:sz w:val="20"/>
          <w:szCs w:val="20"/>
        </w:rPr>
      </w:pPr>
      <w:r>
        <w:rPr>
          <w:rFonts w:eastAsia="Times New Roman"/>
          <w:sz w:val="20"/>
          <w:szCs w:val="20"/>
        </w:rPr>
        <w:t>Fax száma: (34) 316-259</w:t>
      </w:r>
    </w:p>
    <w:p w:rsidR="00F6601F" w:rsidRDefault="00C37080">
      <w:pPr>
        <w:rPr>
          <w:sz w:val="20"/>
          <w:szCs w:val="20"/>
        </w:rPr>
      </w:pPr>
      <w:r>
        <w:rPr>
          <w:rFonts w:eastAsia="Times New Roman"/>
          <w:sz w:val="20"/>
          <w:szCs w:val="20"/>
        </w:rPr>
        <w:t>Elnök: Dr. Rozsnyói György</w:t>
      </w:r>
    </w:p>
    <w:p w:rsidR="00F6601F" w:rsidRDefault="00F6601F">
      <w:pPr>
        <w:spacing w:line="2" w:lineRule="exact"/>
        <w:rPr>
          <w:sz w:val="20"/>
          <w:szCs w:val="20"/>
        </w:rPr>
      </w:pPr>
    </w:p>
    <w:p w:rsidR="00F6601F" w:rsidRDefault="00C37080">
      <w:pPr>
        <w:rPr>
          <w:rFonts w:eastAsia="Times New Roman"/>
          <w:sz w:val="20"/>
          <w:szCs w:val="20"/>
        </w:rPr>
      </w:pPr>
      <w:r>
        <w:rPr>
          <w:rFonts w:eastAsia="Times New Roman"/>
          <w:sz w:val="20"/>
          <w:szCs w:val="20"/>
        </w:rPr>
        <w:t xml:space="preserve">E-mail cím: </w:t>
      </w:r>
      <w:hyperlink r:id="rId26">
        <w:r>
          <w:rPr>
            <w:rFonts w:ascii="Arial" w:eastAsia="Arial" w:hAnsi="Arial" w:cs="Arial"/>
            <w:color w:val="5F5768"/>
            <w:sz w:val="20"/>
            <w:szCs w:val="20"/>
          </w:rPr>
          <w:t>kemkik@kemkik.hu</w:t>
        </w:r>
      </w:hyperlink>
    </w:p>
    <w:p w:rsidR="00F6601F" w:rsidRDefault="00F6601F">
      <w:pPr>
        <w:spacing w:line="239" w:lineRule="exact"/>
        <w:rPr>
          <w:sz w:val="20"/>
          <w:szCs w:val="20"/>
        </w:rPr>
      </w:pPr>
    </w:p>
    <w:p w:rsidR="00F6601F" w:rsidRDefault="00C37080">
      <w:pPr>
        <w:spacing w:line="236" w:lineRule="auto"/>
        <w:ind w:right="1040"/>
        <w:rPr>
          <w:sz w:val="20"/>
          <w:szCs w:val="20"/>
        </w:rPr>
      </w:pPr>
      <w:r>
        <w:rPr>
          <w:rFonts w:ascii="Arial" w:eastAsia="Arial" w:hAnsi="Arial" w:cs="Arial"/>
          <w:i/>
          <w:iCs/>
          <w:color w:val="605768"/>
          <w:sz w:val="20"/>
          <w:szCs w:val="20"/>
        </w:rPr>
        <w:t xml:space="preserve">Nógrád Megyei Békéltető Testület </w:t>
      </w:r>
      <w:r>
        <w:rPr>
          <w:rFonts w:eastAsia="Times New Roman"/>
          <w:color w:val="000000"/>
          <w:sz w:val="20"/>
          <w:szCs w:val="20"/>
        </w:rPr>
        <w:t>Címe: 3100 Salgótarján, Alkotmány út 9/a Telefonszám: (32) 520-860 Fax száma: (32) 520-862</w:t>
      </w:r>
    </w:p>
    <w:p w:rsidR="00F6601F" w:rsidRDefault="00F6601F">
      <w:pPr>
        <w:spacing w:line="4" w:lineRule="exact"/>
        <w:rPr>
          <w:sz w:val="20"/>
          <w:szCs w:val="20"/>
        </w:rPr>
      </w:pPr>
    </w:p>
    <w:p w:rsidR="00F6601F" w:rsidRDefault="00C37080">
      <w:pPr>
        <w:rPr>
          <w:sz w:val="20"/>
          <w:szCs w:val="20"/>
        </w:rPr>
      </w:pPr>
      <w:r>
        <w:rPr>
          <w:rFonts w:eastAsia="Times New Roman"/>
          <w:sz w:val="20"/>
          <w:szCs w:val="20"/>
        </w:rPr>
        <w:t>Elnök: Dr. Pongó Erik</w:t>
      </w:r>
    </w:p>
    <w:p w:rsidR="00F6601F" w:rsidRDefault="00F6601F">
      <w:pPr>
        <w:spacing w:line="2" w:lineRule="exact"/>
        <w:rPr>
          <w:sz w:val="20"/>
          <w:szCs w:val="20"/>
        </w:rPr>
      </w:pPr>
    </w:p>
    <w:p w:rsidR="00F6601F" w:rsidRDefault="00C37080">
      <w:pPr>
        <w:rPr>
          <w:rFonts w:eastAsia="Times New Roman"/>
          <w:sz w:val="20"/>
          <w:szCs w:val="20"/>
        </w:rPr>
      </w:pPr>
      <w:r>
        <w:rPr>
          <w:rFonts w:eastAsia="Times New Roman"/>
          <w:sz w:val="20"/>
          <w:szCs w:val="20"/>
        </w:rPr>
        <w:t xml:space="preserve">E-mail cím: </w:t>
      </w:r>
      <w:hyperlink r:id="rId27">
        <w:r>
          <w:rPr>
            <w:rFonts w:ascii="Arial" w:eastAsia="Arial" w:hAnsi="Arial" w:cs="Arial"/>
            <w:color w:val="5F5768"/>
            <w:sz w:val="20"/>
            <w:szCs w:val="20"/>
          </w:rPr>
          <w:t>nkik@nkik.hu</w:t>
        </w:r>
      </w:hyperlink>
    </w:p>
    <w:p w:rsidR="00F6601F" w:rsidRDefault="00F6601F">
      <w:pPr>
        <w:spacing w:line="229" w:lineRule="exact"/>
        <w:rPr>
          <w:sz w:val="20"/>
          <w:szCs w:val="20"/>
        </w:rPr>
      </w:pPr>
    </w:p>
    <w:p w:rsidR="00F6601F" w:rsidRDefault="00C37080">
      <w:pPr>
        <w:rPr>
          <w:sz w:val="20"/>
          <w:szCs w:val="20"/>
        </w:rPr>
      </w:pPr>
      <w:r>
        <w:rPr>
          <w:rFonts w:ascii="Arial" w:eastAsia="Arial" w:hAnsi="Arial" w:cs="Arial"/>
          <w:i/>
          <w:iCs/>
          <w:color w:val="605768"/>
          <w:sz w:val="20"/>
          <w:szCs w:val="20"/>
        </w:rPr>
        <w:t>Pest Megyei Békéltető Testület</w:t>
      </w:r>
    </w:p>
    <w:p w:rsidR="00F6601F" w:rsidRDefault="00C37080">
      <w:pPr>
        <w:rPr>
          <w:sz w:val="20"/>
          <w:szCs w:val="20"/>
        </w:rPr>
      </w:pPr>
      <w:r>
        <w:rPr>
          <w:rFonts w:eastAsia="Times New Roman"/>
          <w:sz w:val="20"/>
          <w:szCs w:val="20"/>
        </w:rPr>
        <w:t>Címe: 1055 Budapest Kossuth tér 6-8.</w:t>
      </w:r>
    </w:p>
    <w:p w:rsidR="00F6601F" w:rsidRDefault="00C37080">
      <w:pPr>
        <w:spacing w:line="237" w:lineRule="auto"/>
        <w:rPr>
          <w:sz w:val="20"/>
          <w:szCs w:val="20"/>
        </w:rPr>
      </w:pPr>
      <w:r>
        <w:rPr>
          <w:rFonts w:eastAsia="Times New Roman"/>
          <w:sz w:val="20"/>
          <w:szCs w:val="20"/>
        </w:rPr>
        <w:t>Telefonszáma: (1)-474-7921</w:t>
      </w:r>
    </w:p>
    <w:p w:rsidR="00F6601F" w:rsidRDefault="00F6601F">
      <w:pPr>
        <w:spacing w:line="1" w:lineRule="exact"/>
        <w:rPr>
          <w:sz w:val="20"/>
          <w:szCs w:val="20"/>
        </w:rPr>
      </w:pPr>
    </w:p>
    <w:p w:rsidR="00F6601F" w:rsidRDefault="00C37080">
      <w:pPr>
        <w:rPr>
          <w:sz w:val="20"/>
          <w:szCs w:val="20"/>
        </w:rPr>
      </w:pPr>
      <w:r>
        <w:rPr>
          <w:rFonts w:eastAsia="Times New Roman"/>
          <w:sz w:val="20"/>
          <w:szCs w:val="20"/>
        </w:rPr>
        <w:t>Fax száma: (1)-474-7921</w:t>
      </w:r>
    </w:p>
    <w:p w:rsidR="00F6601F" w:rsidRDefault="00C37080">
      <w:pPr>
        <w:rPr>
          <w:sz w:val="20"/>
          <w:szCs w:val="20"/>
        </w:rPr>
      </w:pPr>
      <w:r>
        <w:rPr>
          <w:rFonts w:eastAsia="Times New Roman"/>
          <w:sz w:val="20"/>
          <w:szCs w:val="20"/>
        </w:rPr>
        <w:t>Elnök: dr. Csanádi Károly</w:t>
      </w:r>
    </w:p>
    <w:p w:rsidR="00F6601F" w:rsidRDefault="00F6601F">
      <w:pPr>
        <w:spacing w:line="2" w:lineRule="exact"/>
        <w:rPr>
          <w:sz w:val="20"/>
          <w:szCs w:val="20"/>
        </w:rPr>
      </w:pPr>
    </w:p>
    <w:p w:rsidR="00F6601F" w:rsidRDefault="00C37080">
      <w:pPr>
        <w:rPr>
          <w:rFonts w:eastAsia="Times New Roman"/>
          <w:sz w:val="20"/>
          <w:szCs w:val="20"/>
        </w:rPr>
      </w:pPr>
      <w:r>
        <w:rPr>
          <w:rFonts w:eastAsia="Times New Roman"/>
          <w:sz w:val="20"/>
          <w:szCs w:val="20"/>
        </w:rPr>
        <w:t xml:space="preserve">E-mail cím: </w:t>
      </w:r>
      <w:hyperlink r:id="rId28">
        <w:r>
          <w:rPr>
            <w:rFonts w:ascii="Arial" w:eastAsia="Arial" w:hAnsi="Arial" w:cs="Arial"/>
            <w:color w:val="5F5768"/>
            <w:sz w:val="20"/>
            <w:szCs w:val="20"/>
          </w:rPr>
          <w:t>pmbekelteto@pmkik.hu</w:t>
        </w:r>
      </w:hyperlink>
    </w:p>
    <w:p w:rsidR="00F6601F" w:rsidRDefault="00F6601F">
      <w:pPr>
        <w:spacing w:line="229" w:lineRule="exact"/>
        <w:rPr>
          <w:sz w:val="20"/>
          <w:szCs w:val="20"/>
        </w:rPr>
      </w:pPr>
    </w:p>
    <w:p w:rsidR="00F6601F" w:rsidRDefault="00C37080">
      <w:pPr>
        <w:rPr>
          <w:sz w:val="20"/>
          <w:szCs w:val="20"/>
        </w:rPr>
      </w:pPr>
      <w:r>
        <w:rPr>
          <w:rFonts w:ascii="Arial" w:eastAsia="Arial" w:hAnsi="Arial" w:cs="Arial"/>
          <w:i/>
          <w:iCs/>
          <w:color w:val="605768"/>
          <w:sz w:val="20"/>
          <w:szCs w:val="20"/>
        </w:rPr>
        <w:t>Somogy Megyei Békéltető Testület</w:t>
      </w:r>
    </w:p>
    <w:p w:rsidR="00F6601F" w:rsidRDefault="00C37080">
      <w:pPr>
        <w:rPr>
          <w:sz w:val="20"/>
          <w:szCs w:val="20"/>
        </w:rPr>
      </w:pPr>
      <w:r>
        <w:rPr>
          <w:rFonts w:eastAsia="Times New Roman"/>
          <w:sz w:val="20"/>
          <w:szCs w:val="20"/>
        </w:rPr>
        <w:t>Címe: 7400 Kaposvár, Anna utca 6.</w:t>
      </w:r>
    </w:p>
    <w:p w:rsidR="00F6601F" w:rsidRDefault="00C37080">
      <w:pPr>
        <w:rPr>
          <w:sz w:val="20"/>
          <w:szCs w:val="20"/>
        </w:rPr>
      </w:pPr>
      <w:r>
        <w:rPr>
          <w:rFonts w:eastAsia="Times New Roman"/>
          <w:sz w:val="20"/>
          <w:szCs w:val="20"/>
        </w:rPr>
        <w:t>Telefonszáma: (82) 501-000</w:t>
      </w:r>
    </w:p>
    <w:p w:rsidR="00F6601F" w:rsidRDefault="00C37080">
      <w:pPr>
        <w:spacing w:line="237" w:lineRule="auto"/>
        <w:rPr>
          <w:sz w:val="20"/>
          <w:szCs w:val="20"/>
        </w:rPr>
      </w:pPr>
      <w:r>
        <w:rPr>
          <w:rFonts w:eastAsia="Times New Roman"/>
          <w:sz w:val="20"/>
          <w:szCs w:val="20"/>
        </w:rPr>
        <w:t>Fax száma: (82) 501-046</w:t>
      </w:r>
    </w:p>
    <w:p w:rsidR="00F6601F" w:rsidRDefault="00F6601F">
      <w:pPr>
        <w:spacing w:line="1" w:lineRule="exact"/>
        <w:rPr>
          <w:sz w:val="20"/>
          <w:szCs w:val="20"/>
        </w:rPr>
      </w:pPr>
    </w:p>
    <w:p w:rsidR="00F6601F" w:rsidRDefault="00C37080">
      <w:pPr>
        <w:rPr>
          <w:sz w:val="20"/>
          <w:szCs w:val="20"/>
        </w:rPr>
      </w:pPr>
      <w:r>
        <w:rPr>
          <w:rFonts w:eastAsia="Times New Roman"/>
          <w:sz w:val="20"/>
          <w:szCs w:val="20"/>
        </w:rPr>
        <w:t>Elnök: Dr. Novák Ferenc</w:t>
      </w:r>
    </w:p>
    <w:p w:rsidR="00F6601F" w:rsidRDefault="00F6601F">
      <w:pPr>
        <w:spacing w:line="2" w:lineRule="exact"/>
        <w:rPr>
          <w:sz w:val="20"/>
          <w:szCs w:val="20"/>
        </w:rPr>
      </w:pPr>
    </w:p>
    <w:p w:rsidR="00F6601F" w:rsidRDefault="00C37080">
      <w:pPr>
        <w:rPr>
          <w:rFonts w:eastAsia="Times New Roman"/>
          <w:sz w:val="20"/>
          <w:szCs w:val="20"/>
        </w:rPr>
      </w:pPr>
      <w:r>
        <w:rPr>
          <w:rFonts w:eastAsia="Times New Roman"/>
          <w:sz w:val="20"/>
          <w:szCs w:val="20"/>
        </w:rPr>
        <w:t xml:space="preserve">E-mail cím: </w:t>
      </w:r>
      <w:hyperlink r:id="rId29">
        <w:r>
          <w:rPr>
            <w:rFonts w:ascii="Arial" w:eastAsia="Arial" w:hAnsi="Arial" w:cs="Arial"/>
            <w:color w:val="5F5768"/>
            <w:sz w:val="20"/>
            <w:szCs w:val="20"/>
          </w:rPr>
          <w:t>skik@skik.hu</w:t>
        </w:r>
      </w:hyperlink>
    </w:p>
    <w:p w:rsidR="00F6601F" w:rsidRDefault="00F6601F">
      <w:pPr>
        <w:spacing w:line="239" w:lineRule="exact"/>
        <w:rPr>
          <w:sz w:val="20"/>
          <w:szCs w:val="20"/>
        </w:rPr>
      </w:pPr>
    </w:p>
    <w:p w:rsidR="00F6601F" w:rsidRDefault="00C37080">
      <w:pPr>
        <w:spacing w:line="234" w:lineRule="auto"/>
        <w:ind w:right="620"/>
        <w:rPr>
          <w:sz w:val="20"/>
          <w:szCs w:val="20"/>
        </w:rPr>
      </w:pPr>
      <w:r>
        <w:rPr>
          <w:rFonts w:ascii="Arial" w:eastAsia="Arial" w:hAnsi="Arial" w:cs="Arial"/>
          <w:i/>
          <w:iCs/>
          <w:color w:val="605768"/>
          <w:sz w:val="20"/>
          <w:szCs w:val="20"/>
        </w:rPr>
        <w:t>Szabolcs-Szatmár-Bereg Megyei Békéltető Testület</w:t>
      </w:r>
    </w:p>
    <w:p w:rsidR="00F6601F" w:rsidRDefault="00F6601F">
      <w:pPr>
        <w:spacing w:line="2" w:lineRule="exact"/>
        <w:rPr>
          <w:sz w:val="20"/>
          <w:szCs w:val="20"/>
        </w:rPr>
      </w:pPr>
    </w:p>
    <w:p w:rsidR="00F6601F" w:rsidRDefault="00C37080">
      <w:pPr>
        <w:rPr>
          <w:sz w:val="20"/>
          <w:szCs w:val="20"/>
        </w:rPr>
      </w:pPr>
      <w:r>
        <w:rPr>
          <w:rFonts w:eastAsia="Times New Roman"/>
          <w:sz w:val="20"/>
          <w:szCs w:val="20"/>
        </w:rPr>
        <w:t>Címe: 4400 Nyíregyháza, Széchenyi u. 2.</w:t>
      </w:r>
    </w:p>
    <w:p w:rsidR="00F6601F" w:rsidRDefault="00C37080">
      <w:pPr>
        <w:rPr>
          <w:sz w:val="20"/>
          <w:szCs w:val="20"/>
        </w:rPr>
      </w:pPr>
      <w:r>
        <w:rPr>
          <w:rFonts w:eastAsia="Times New Roman"/>
          <w:sz w:val="20"/>
          <w:szCs w:val="20"/>
        </w:rPr>
        <w:t>Telefonszáma: (42) 311-544, (42) 420-180</w:t>
      </w:r>
    </w:p>
    <w:p w:rsidR="00F6601F" w:rsidRDefault="00C37080">
      <w:pPr>
        <w:spacing w:line="237" w:lineRule="auto"/>
        <w:rPr>
          <w:sz w:val="20"/>
          <w:szCs w:val="20"/>
        </w:rPr>
      </w:pPr>
      <w:r>
        <w:rPr>
          <w:rFonts w:eastAsia="Times New Roman"/>
          <w:sz w:val="20"/>
          <w:szCs w:val="20"/>
        </w:rPr>
        <w:t>Fax száma: (42) 420-180</w:t>
      </w:r>
    </w:p>
    <w:p w:rsidR="00F6601F" w:rsidRDefault="00F6601F">
      <w:pPr>
        <w:spacing w:line="1" w:lineRule="exact"/>
        <w:rPr>
          <w:sz w:val="20"/>
          <w:szCs w:val="20"/>
        </w:rPr>
      </w:pPr>
    </w:p>
    <w:p w:rsidR="00F6601F" w:rsidRDefault="00C37080">
      <w:pPr>
        <w:rPr>
          <w:sz w:val="20"/>
          <w:szCs w:val="20"/>
        </w:rPr>
      </w:pPr>
      <w:r>
        <w:rPr>
          <w:rFonts w:eastAsia="Times New Roman"/>
          <w:sz w:val="20"/>
          <w:szCs w:val="20"/>
        </w:rPr>
        <w:t>Elnök: Görömbeiné dr. Balmaz Katalin</w:t>
      </w:r>
    </w:p>
    <w:p w:rsidR="00F6601F" w:rsidRDefault="00F6601F">
      <w:pPr>
        <w:spacing w:line="2" w:lineRule="exact"/>
        <w:rPr>
          <w:sz w:val="20"/>
          <w:szCs w:val="20"/>
        </w:rPr>
      </w:pPr>
    </w:p>
    <w:p w:rsidR="00F6601F" w:rsidRDefault="00C37080">
      <w:pPr>
        <w:rPr>
          <w:rFonts w:eastAsia="Times New Roman"/>
          <w:sz w:val="20"/>
          <w:szCs w:val="20"/>
        </w:rPr>
      </w:pPr>
      <w:r>
        <w:rPr>
          <w:rFonts w:eastAsia="Times New Roman"/>
          <w:sz w:val="20"/>
          <w:szCs w:val="20"/>
        </w:rPr>
        <w:t xml:space="preserve">E-mail cím: </w:t>
      </w:r>
      <w:hyperlink r:id="rId30">
        <w:r>
          <w:rPr>
            <w:rFonts w:ascii="Arial" w:eastAsia="Arial" w:hAnsi="Arial" w:cs="Arial"/>
            <w:color w:val="5F5768"/>
            <w:sz w:val="20"/>
            <w:szCs w:val="20"/>
          </w:rPr>
          <w:t>bekelteto@szabkam.hu</w:t>
        </w:r>
      </w:hyperlink>
    </w:p>
    <w:p w:rsidR="00F6601F" w:rsidRDefault="00F6601F">
      <w:pPr>
        <w:spacing w:line="239" w:lineRule="exact"/>
        <w:rPr>
          <w:sz w:val="20"/>
          <w:szCs w:val="20"/>
        </w:rPr>
      </w:pPr>
    </w:p>
    <w:p w:rsidR="00F6601F" w:rsidRDefault="00C37080">
      <w:pPr>
        <w:spacing w:line="237" w:lineRule="auto"/>
        <w:ind w:right="1080"/>
        <w:rPr>
          <w:sz w:val="20"/>
          <w:szCs w:val="20"/>
        </w:rPr>
      </w:pPr>
      <w:r>
        <w:rPr>
          <w:rFonts w:ascii="Arial" w:eastAsia="Arial" w:hAnsi="Arial" w:cs="Arial"/>
          <w:i/>
          <w:iCs/>
          <w:color w:val="605768"/>
          <w:sz w:val="20"/>
          <w:szCs w:val="20"/>
        </w:rPr>
        <w:t xml:space="preserve">Tolna Megyei Békéltető Testület </w:t>
      </w:r>
      <w:r>
        <w:rPr>
          <w:rFonts w:eastAsia="Times New Roman"/>
          <w:color w:val="000000"/>
          <w:sz w:val="20"/>
          <w:szCs w:val="20"/>
        </w:rPr>
        <w:t>Címe: 7100 Szekszárd, Arany J. u. 23-25. Telefonszáma: (74) 411-661 Fax száma: (74) 411-456</w:t>
      </w:r>
    </w:p>
    <w:p w:rsidR="00F6601F" w:rsidRDefault="00C37080">
      <w:pPr>
        <w:rPr>
          <w:sz w:val="20"/>
          <w:szCs w:val="20"/>
        </w:rPr>
      </w:pPr>
      <w:r>
        <w:rPr>
          <w:rFonts w:eastAsia="Times New Roman"/>
          <w:sz w:val="20"/>
          <w:szCs w:val="20"/>
        </w:rPr>
        <w:t>Elnök: Dr. Gáll Ferenc</w:t>
      </w:r>
    </w:p>
    <w:p w:rsidR="00F6601F" w:rsidRDefault="00F6601F">
      <w:pPr>
        <w:spacing w:line="1" w:lineRule="exact"/>
        <w:rPr>
          <w:sz w:val="20"/>
          <w:szCs w:val="20"/>
        </w:rPr>
      </w:pPr>
    </w:p>
    <w:p w:rsidR="00F6601F" w:rsidRDefault="00C37080">
      <w:pPr>
        <w:rPr>
          <w:rFonts w:eastAsia="Times New Roman"/>
          <w:sz w:val="20"/>
          <w:szCs w:val="20"/>
        </w:rPr>
      </w:pPr>
      <w:r>
        <w:rPr>
          <w:rFonts w:eastAsia="Times New Roman"/>
          <w:sz w:val="20"/>
          <w:szCs w:val="20"/>
        </w:rPr>
        <w:t xml:space="preserve">E-mail cím: </w:t>
      </w:r>
      <w:hyperlink r:id="rId31">
        <w:r>
          <w:rPr>
            <w:rFonts w:ascii="Arial" w:eastAsia="Arial" w:hAnsi="Arial" w:cs="Arial"/>
            <w:color w:val="5F5768"/>
            <w:sz w:val="20"/>
            <w:szCs w:val="20"/>
          </w:rPr>
          <w:t>kamara@tmkik.hu</w:t>
        </w:r>
      </w:hyperlink>
    </w:p>
    <w:p w:rsidR="00F6601F" w:rsidRDefault="00F6601F">
      <w:pPr>
        <w:spacing w:line="240" w:lineRule="exact"/>
        <w:rPr>
          <w:sz w:val="20"/>
          <w:szCs w:val="20"/>
        </w:rPr>
      </w:pPr>
    </w:p>
    <w:p w:rsidR="00F6601F" w:rsidRDefault="00C37080">
      <w:pPr>
        <w:spacing w:line="237" w:lineRule="auto"/>
        <w:ind w:right="1200"/>
        <w:rPr>
          <w:sz w:val="20"/>
          <w:szCs w:val="20"/>
        </w:rPr>
      </w:pPr>
      <w:r>
        <w:rPr>
          <w:rFonts w:ascii="Arial" w:eastAsia="Arial" w:hAnsi="Arial" w:cs="Arial"/>
          <w:i/>
          <w:iCs/>
          <w:color w:val="605768"/>
          <w:sz w:val="20"/>
          <w:szCs w:val="20"/>
        </w:rPr>
        <w:t xml:space="preserve">Vas Megyei Békéltető Testület </w:t>
      </w:r>
      <w:r>
        <w:rPr>
          <w:rFonts w:eastAsia="Times New Roman"/>
          <w:color w:val="000000"/>
          <w:sz w:val="20"/>
          <w:szCs w:val="20"/>
        </w:rPr>
        <w:t>Címe: 9700 Szombathely, Honvéd tér 2. Telefonszáma: (94) 312-356 Fax száma: (94) 316-936</w:t>
      </w:r>
    </w:p>
    <w:p w:rsidR="00F6601F" w:rsidRDefault="00C37080">
      <w:pPr>
        <w:rPr>
          <w:sz w:val="20"/>
          <w:szCs w:val="20"/>
        </w:rPr>
      </w:pPr>
      <w:r>
        <w:rPr>
          <w:rFonts w:eastAsia="Times New Roman"/>
          <w:sz w:val="20"/>
          <w:szCs w:val="20"/>
        </w:rPr>
        <w:t>Elnök: Dr. Kövesdi Zoltán</w:t>
      </w:r>
    </w:p>
    <w:p w:rsidR="00F6601F" w:rsidRDefault="00F6601F">
      <w:pPr>
        <w:spacing w:line="1" w:lineRule="exact"/>
        <w:rPr>
          <w:sz w:val="20"/>
          <w:szCs w:val="20"/>
        </w:rPr>
      </w:pPr>
    </w:p>
    <w:p w:rsidR="00F6601F" w:rsidRDefault="00C37080">
      <w:pPr>
        <w:rPr>
          <w:rFonts w:eastAsia="Times New Roman"/>
          <w:sz w:val="20"/>
          <w:szCs w:val="20"/>
        </w:rPr>
      </w:pPr>
      <w:r>
        <w:rPr>
          <w:rFonts w:eastAsia="Times New Roman"/>
          <w:sz w:val="20"/>
          <w:szCs w:val="20"/>
        </w:rPr>
        <w:t xml:space="preserve">E-mail cím: </w:t>
      </w:r>
      <w:hyperlink r:id="rId32">
        <w:r>
          <w:rPr>
            <w:rFonts w:ascii="Arial" w:eastAsia="Arial" w:hAnsi="Arial" w:cs="Arial"/>
            <w:color w:val="5F5768"/>
            <w:sz w:val="20"/>
            <w:szCs w:val="20"/>
          </w:rPr>
          <w:t>vmkik@vmkik.hu</w:t>
        </w:r>
      </w:hyperlink>
    </w:p>
    <w:p w:rsidR="00F6601F" w:rsidRDefault="00C37080">
      <w:pPr>
        <w:spacing w:line="20" w:lineRule="exact"/>
        <w:rPr>
          <w:sz w:val="20"/>
          <w:szCs w:val="20"/>
        </w:rPr>
      </w:pPr>
      <w:r>
        <w:rPr>
          <w:noProof/>
          <w:sz w:val="20"/>
          <w:szCs w:val="20"/>
        </w:rPr>
        <w:drawing>
          <wp:anchor distT="0" distB="0" distL="114300" distR="114300" simplePos="0" relativeHeight="251686912" behindDoc="1" locked="0" layoutInCell="0" allowOverlap="1">
            <wp:simplePos x="0" y="0"/>
            <wp:positionH relativeFrom="column">
              <wp:posOffset>-627380</wp:posOffset>
            </wp:positionH>
            <wp:positionV relativeFrom="paragraph">
              <wp:posOffset>436880</wp:posOffset>
            </wp:positionV>
            <wp:extent cx="812165" cy="81216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1">
                      <a:extLst/>
                    </a:blip>
                    <a:srcRect/>
                    <a:stretch>
                      <a:fillRect/>
                    </a:stretch>
                  </pic:blipFill>
                  <pic:spPr bwMode="auto">
                    <a:xfrm>
                      <a:off x="0" y="0"/>
                      <a:ext cx="812165" cy="81216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87936" behindDoc="1" locked="0" layoutInCell="0" allowOverlap="1">
                <wp:simplePos x="0" y="0"/>
                <wp:positionH relativeFrom="column">
                  <wp:posOffset>-3263265</wp:posOffset>
                </wp:positionH>
                <wp:positionV relativeFrom="paragraph">
                  <wp:posOffset>346710</wp:posOffset>
                </wp:positionV>
                <wp:extent cx="6057900" cy="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6.9499pt,27.3pt" to="220.05pt,27.3pt" o:allowincell="f" strokecolor="#000000" strokeweight="1pt"/>
            </w:pict>
          </mc:Fallback>
        </mc:AlternateContent>
      </w:r>
    </w:p>
    <w:p w:rsidR="00F6601F" w:rsidRDefault="00F6601F">
      <w:pPr>
        <w:sectPr w:rsidR="00F6601F">
          <w:type w:val="continuous"/>
          <w:pgSz w:w="11900" w:h="16838"/>
          <w:pgMar w:top="917" w:right="1166" w:bottom="1440" w:left="1140" w:header="0" w:footer="0" w:gutter="0"/>
          <w:cols w:num="2" w:space="708" w:equalWidth="0">
            <w:col w:w="4440" w:space="720"/>
            <w:col w:w="4440"/>
          </w:cols>
        </w:sectPr>
      </w:pPr>
    </w:p>
    <w:p w:rsidR="00F6601F" w:rsidRDefault="00C37080">
      <w:pPr>
        <w:jc w:val="right"/>
        <w:rPr>
          <w:sz w:val="20"/>
          <w:szCs w:val="20"/>
        </w:rPr>
      </w:pPr>
      <w:bookmarkStart w:id="19" w:name="page19"/>
      <w:bookmarkEnd w:id="19"/>
      <w:r>
        <w:rPr>
          <w:rFonts w:ascii="Arial" w:eastAsia="Arial" w:hAnsi="Arial" w:cs="Arial"/>
          <w:b/>
          <w:bCs/>
          <w:noProof/>
          <w:sz w:val="24"/>
          <w:szCs w:val="24"/>
        </w:rPr>
        <w:lastRenderedPageBreak/>
        <w:drawing>
          <wp:anchor distT="0" distB="0" distL="114300" distR="114300" simplePos="0" relativeHeight="251688960" behindDoc="1" locked="0" layoutInCell="0" allowOverlap="1">
            <wp:simplePos x="0" y="0"/>
            <wp:positionH relativeFrom="page">
              <wp:posOffset>719455</wp:posOffset>
            </wp:positionH>
            <wp:positionV relativeFrom="page">
              <wp:posOffset>575945</wp:posOffset>
            </wp:positionV>
            <wp:extent cx="792480" cy="79248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92480" cy="792480"/>
                    </a:xfrm>
                    <a:prstGeom prst="rect">
                      <a:avLst/>
                    </a:prstGeom>
                    <a:noFill/>
                  </pic:spPr>
                </pic:pic>
              </a:graphicData>
            </a:graphic>
          </wp:anchor>
        </w:drawing>
      </w:r>
      <w:r>
        <w:rPr>
          <w:rFonts w:ascii="Arial" w:eastAsia="Arial" w:hAnsi="Arial" w:cs="Arial"/>
          <w:b/>
          <w:bCs/>
          <w:sz w:val="24"/>
          <w:szCs w:val="24"/>
        </w:rPr>
        <w:t>Pronetkom Kereskedelmi és Szolgáltató Korlátolt Felelősségű Társaság</w:t>
      </w:r>
    </w:p>
    <w:p w:rsidR="00F6601F" w:rsidRDefault="00F6601F">
      <w:pPr>
        <w:spacing w:line="185" w:lineRule="exact"/>
        <w:rPr>
          <w:sz w:val="20"/>
          <w:szCs w:val="20"/>
        </w:rPr>
      </w:pPr>
    </w:p>
    <w:p w:rsidR="00F6601F" w:rsidRDefault="00C37080">
      <w:pPr>
        <w:ind w:left="1580"/>
        <w:jc w:val="center"/>
        <w:rPr>
          <w:sz w:val="20"/>
          <w:szCs w:val="20"/>
        </w:rPr>
      </w:pPr>
      <w:r>
        <w:rPr>
          <w:rFonts w:ascii="Arial" w:eastAsia="Arial" w:hAnsi="Arial" w:cs="Arial"/>
          <w:sz w:val="20"/>
          <w:szCs w:val="20"/>
        </w:rPr>
        <w:t>4244 Újfehértó Madách utca 21.  Adószám: 23404797-1-15 Cégjegyzékszám: 15-09 077797</w:t>
      </w:r>
    </w:p>
    <w:p w:rsidR="00F6601F" w:rsidRDefault="00F6601F">
      <w:pPr>
        <w:spacing w:line="240" w:lineRule="exact"/>
        <w:rPr>
          <w:sz w:val="20"/>
          <w:szCs w:val="20"/>
        </w:rPr>
      </w:pPr>
    </w:p>
    <w:p w:rsidR="00F6601F" w:rsidRDefault="00C37080">
      <w:pPr>
        <w:tabs>
          <w:tab w:val="left" w:pos="6860"/>
        </w:tabs>
        <w:ind w:left="1700"/>
        <w:rPr>
          <w:sz w:val="20"/>
          <w:szCs w:val="20"/>
        </w:rPr>
      </w:pPr>
      <w:r>
        <w:rPr>
          <w:rFonts w:ascii="Wingdings" w:eastAsia="Wingdings" w:hAnsi="Wingdings" w:cs="Wingdings"/>
          <w:sz w:val="39"/>
          <w:szCs w:val="39"/>
          <w:vertAlign w:val="superscript"/>
        </w:rPr>
        <w:t></w:t>
      </w:r>
      <w:r>
        <w:rPr>
          <w:rFonts w:ascii="Arial" w:eastAsia="Arial" w:hAnsi="Arial" w:cs="Arial"/>
          <w:sz w:val="20"/>
          <w:szCs w:val="20"/>
        </w:rPr>
        <w:t xml:space="preserve"> 06-30-8698-854  E-Mail: </w:t>
      </w:r>
      <w:r>
        <w:rPr>
          <w:rFonts w:eastAsia="Times New Roman"/>
          <w:color w:val="0000FF"/>
          <w:sz w:val="24"/>
          <w:szCs w:val="24"/>
          <w:u w:val="single"/>
        </w:rPr>
        <w:t>info@megbizhatobolt.hu</w:t>
      </w:r>
      <w:r>
        <w:rPr>
          <w:sz w:val="20"/>
          <w:szCs w:val="20"/>
        </w:rPr>
        <w:tab/>
      </w:r>
      <w:r>
        <w:rPr>
          <w:rFonts w:ascii="Arial" w:eastAsia="Arial" w:hAnsi="Arial" w:cs="Arial"/>
          <w:sz w:val="19"/>
          <w:szCs w:val="19"/>
        </w:rPr>
        <w:t>http://www.megbizhatobolt.hu</w:t>
      </w:r>
    </w:p>
    <w:p w:rsidR="00F6601F" w:rsidRDefault="00C37080">
      <w:pPr>
        <w:spacing w:line="20" w:lineRule="exact"/>
        <w:rPr>
          <w:sz w:val="20"/>
          <w:szCs w:val="20"/>
        </w:rPr>
      </w:pPr>
      <w:r>
        <w:rPr>
          <w:noProof/>
          <w:sz w:val="20"/>
          <w:szCs w:val="20"/>
        </w:rPr>
        <w:drawing>
          <wp:anchor distT="0" distB="0" distL="114300" distR="114300" simplePos="0" relativeHeight="251689984" behindDoc="1" locked="0" layoutInCell="0" allowOverlap="1">
            <wp:simplePos x="0" y="0"/>
            <wp:positionH relativeFrom="column">
              <wp:posOffset>-5080</wp:posOffset>
            </wp:positionH>
            <wp:positionV relativeFrom="paragraph">
              <wp:posOffset>106045</wp:posOffset>
            </wp:positionV>
            <wp:extent cx="6164580" cy="9525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
                      <a:extLst/>
                    </a:blip>
                    <a:srcRect/>
                    <a:stretch>
                      <a:fillRect/>
                    </a:stretch>
                  </pic:blipFill>
                  <pic:spPr bwMode="auto">
                    <a:xfrm>
                      <a:off x="0" y="0"/>
                      <a:ext cx="6164580" cy="95250"/>
                    </a:xfrm>
                    <a:prstGeom prst="rect">
                      <a:avLst/>
                    </a:prstGeom>
                    <a:noFill/>
                  </pic:spPr>
                </pic:pic>
              </a:graphicData>
            </a:graphic>
          </wp:anchor>
        </w:drawing>
      </w:r>
    </w:p>
    <w:p w:rsidR="00F6601F" w:rsidRDefault="00F6601F">
      <w:pPr>
        <w:spacing w:line="38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380"/>
        <w:gridCol w:w="2800"/>
        <w:gridCol w:w="2080"/>
      </w:tblGrid>
      <w:tr w:rsidR="00F6601F">
        <w:trPr>
          <w:trHeight w:val="230"/>
        </w:trPr>
        <w:tc>
          <w:tcPr>
            <w:tcW w:w="4380" w:type="dxa"/>
            <w:vAlign w:val="bottom"/>
          </w:tcPr>
          <w:p w:rsidR="00F6601F" w:rsidRDefault="00C37080">
            <w:pPr>
              <w:rPr>
                <w:sz w:val="20"/>
                <w:szCs w:val="20"/>
              </w:rPr>
            </w:pPr>
            <w:r>
              <w:rPr>
                <w:rFonts w:ascii="Arial" w:eastAsia="Arial" w:hAnsi="Arial" w:cs="Arial"/>
                <w:i/>
                <w:iCs/>
                <w:color w:val="605768"/>
                <w:sz w:val="20"/>
                <w:szCs w:val="20"/>
              </w:rPr>
              <w:t>Veszprém Megyei Békéltető Testület</w:t>
            </w:r>
          </w:p>
        </w:tc>
        <w:tc>
          <w:tcPr>
            <w:tcW w:w="4880" w:type="dxa"/>
            <w:gridSpan w:val="2"/>
            <w:vAlign w:val="bottom"/>
          </w:tcPr>
          <w:p w:rsidR="00F6601F" w:rsidRDefault="00C37080">
            <w:pPr>
              <w:ind w:left="780"/>
              <w:rPr>
                <w:sz w:val="20"/>
                <w:szCs w:val="20"/>
              </w:rPr>
            </w:pPr>
            <w:r>
              <w:rPr>
                <w:rFonts w:ascii="Arial" w:eastAsia="Arial" w:hAnsi="Arial" w:cs="Arial"/>
                <w:i/>
                <w:iCs/>
                <w:color w:val="605768"/>
                <w:sz w:val="20"/>
                <w:szCs w:val="20"/>
              </w:rPr>
              <w:t>Zala Megyei Békéltető Testület</w:t>
            </w:r>
          </w:p>
        </w:tc>
      </w:tr>
      <w:tr w:rsidR="00F6601F">
        <w:trPr>
          <w:trHeight w:val="230"/>
        </w:trPr>
        <w:tc>
          <w:tcPr>
            <w:tcW w:w="4380" w:type="dxa"/>
            <w:vAlign w:val="bottom"/>
          </w:tcPr>
          <w:p w:rsidR="00F6601F" w:rsidRDefault="00C37080">
            <w:pPr>
              <w:rPr>
                <w:sz w:val="20"/>
                <w:szCs w:val="20"/>
              </w:rPr>
            </w:pPr>
            <w:r>
              <w:rPr>
                <w:rFonts w:eastAsia="Times New Roman"/>
                <w:sz w:val="20"/>
                <w:szCs w:val="20"/>
              </w:rPr>
              <w:t>Címe: 8200 Veszprém, Budapest u. 3.</w:t>
            </w:r>
          </w:p>
        </w:tc>
        <w:tc>
          <w:tcPr>
            <w:tcW w:w="4880" w:type="dxa"/>
            <w:gridSpan w:val="2"/>
            <w:vAlign w:val="bottom"/>
          </w:tcPr>
          <w:p w:rsidR="00F6601F" w:rsidRDefault="00C37080">
            <w:pPr>
              <w:ind w:left="780"/>
              <w:rPr>
                <w:sz w:val="20"/>
                <w:szCs w:val="20"/>
              </w:rPr>
            </w:pPr>
            <w:r>
              <w:rPr>
                <w:rFonts w:eastAsia="Times New Roman"/>
                <w:sz w:val="20"/>
                <w:szCs w:val="20"/>
              </w:rPr>
              <w:t>Címe: 8900 Zalaegerszeg, Petőfi utca 24.</w:t>
            </w:r>
          </w:p>
        </w:tc>
      </w:tr>
      <w:tr w:rsidR="00F6601F">
        <w:trPr>
          <w:trHeight w:val="230"/>
        </w:trPr>
        <w:tc>
          <w:tcPr>
            <w:tcW w:w="4380" w:type="dxa"/>
            <w:vAlign w:val="bottom"/>
          </w:tcPr>
          <w:p w:rsidR="00F6601F" w:rsidRDefault="00C37080">
            <w:pPr>
              <w:rPr>
                <w:sz w:val="20"/>
                <w:szCs w:val="20"/>
              </w:rPr>
            </w:pPr>
            <w:r>
              <w:rPr>
                <w:rFonts w:eastAsia="Times New Roman"/>
                <w:sz w:val="20"/>
                <w:szCs w:val="20"/>
              </w:rPr>
              <w:t>Telefonszáma: (88) 429-008</w:t>
            </w:r>
          </w:p>
        </w:tc>
        <w:tc>
          <w:tcPr>
            <w:tcW w:w="4880" w:type="dxa"/>
            <w:gridSpan w:val="2"/>
            <w:vAlign w:val="bottom"/>
          </w:tcPr>
          <w:p w:rsidR="00F6601F" w:rsidRDefault="00C37080">
            <w:pPr>
              <w:ind w:left="780"/>
              <w:rPr>
                <w:sz w:val="20"/>
                <w:szCs w:val="20"/>
              </w:rPr>
            </w:pPr>
            <w:r>
              <w:rPr>
                <w:rFonts w:eastAsia="Times New Roman"/>
                <w:sz w:val="20"/>
                <w:szCs w:val="20"/>
              </w:rPr>
              <w:t>Telefonszáma: (92) 550-514</w:t>
            </w:r>
          </w:p>
        </w:tc>
      </w:tr>
      <w:tr w:rsidR="00F6601F">
        <w:trPr>
          <w:trHeight w:val="230"/>
        </w:trPr>
        <w:tc>
          <w:tcPr>
            <w:tcW w:w="4380" w:type="dxa"/>
            <w:vAlign w:val="bottom"/>
          </w:tcPr>
          <w:p w:rsidR="00F6601F" w:rsidRDefault="00C37080">
            <w:pPr>
              <w:rPr>
                <w:sz w:val="20"/>
                <w:szCs w:val="20"/>
              </w:rPr>
            </w:pPr>
            <w:r>
              <w:rPr>
                <w:rFonts w:eastAsia="Times New Roman"/>
                <w:sz w:val="20"/>
                <w:szCs w:val="20"/>
              </w:rPr>
              <w:t>Fax száma: (88) 412-150</w:t>
            </w:r>
          </w:p>
        </w:tc>
        <w:tc>
          <w:tcPr>
            <w:tcW w:w="4880" w:type="dxa"/>
            <w:gridSpan w:val="2"/>
            <w:vAlign w:val="bottom"/>
          </w:tcPr>
          <w:p w:rsidR="00F6601F" w:rsidRDefault="00C37080">
            <w:pPr>
              <w:ind w:left="780"/>
              <w:rPr>
                <w:sz w:val="20"/>
                <w:szCs w:val="20"/>
              </w:rPr>
            </w:pPr>
            <w:r>
              <w:rPr>
                <w:rFonts w:eastAsia="Times New Roman"/>
                <w:sz w:val="20"/>
                <w:szCs w:val="20"/>
              </w:rPr>
              <w:t>Fax száma: (92) 550-525</w:t>
            </w:r>
          </w:p>
        </w:tc>
      </w:tr>
      <w:tr w:rsidR="00F6601F">
        <w:trPr>
          <w:trHeight w:val="230"/>
        </w:trPr>
        <w:tc>
          <w:tcPr>
            <w:tcW w:w="4380" w:type="dxa"/>
            <w:vAlign w:val="bottom"/>
          </w:tcPr>
          <w:p w:rsidR="00F6601F" w:rsidRDefault="00C37080">
            <w:pPr>
              <w:rPr>
                <w:sz w:val="20"/>
                <w:szCs w:val="20"/>
              </w:rPr>
            </w:pPr>
            <w:r>
              <w:rPr>
                <w:rFonts w:eastAsia="Times New Roman"/>
                <w:sz w:val="20"/>
                <w:szCs w:val="20"/>
              </w:rPr>
              <w:t>Elnök: Dr. Vasvári Csaba</w:t>
            </w:r>
          </w:p>
        </w:tc>
        <w:tc>
          <w:tcPr>
            <w:tcW w:w="4880" w:type="dxa"/>
            <w:gridSpan w:val="2"/>
            <w:vAlign w:val="bottom"/>
          </w:tcPr>
          <w:p w:rsidR="00F6601F" w:rsidRDefault="00C37080">
            <w:pPr>
              <w:ind w:left="780"/>
              <w:rPr>
                <w:sz w:val="20"/>
                <w:szCs w:val="20"/>
              </w:rPr>
            </w:pPr>
            <w:r>
              <w:rPr>
                <w:rFonts w:eastAsia="Times New Roman"/>
                <w:sz w:val="20"/>
                <w:szCs w:val="20"/>
              </w:rPr>
              <w:t>Elnök: Dr. Molnár Sándor</w:t>
            </w:r>
          </w:p>
        </w:tc>
      </w:tr>
      <w:tr w:rsidR="00F6601F">
        <w:trPr>
          <w:trHeight w:val="233"/>
        </w:trPr>
        <w:tc>
          <w:tcPr>
            <w:tcW w:w="4380" w:type="dxa"/>
            <w:vAlign w:val="bottom"/>
          </w:tcPr>
          <w:p w:rsidR="00F6601F" w:rsidRDefault="00C37080">
            <w:pPr>
              <w:rPr>
                <w:rFonts w:eastAsia="Times New Roman"/>
                <w:sz w:val="20"/>
                <w:szCs w:val="20"/>
              </w:rPr>
            </w:pPr>
            <w:r>
              <w:rPr>
                <w:rFonts w:eastAsia="Times New Roman"/>
                <w:sz w:val="20"/>
                <w:szCs w:val="20"/>
              </w:rPr>
              <w:t xml:space="preserve">E-mail cím: </w:t>
            </w:r>
            <w:hyperlink r:id="rId33">
              <w:r>
                <w:rPr>
                  <w:rFonts w:ascii="Arial" w:eastAsia="Arial" w:hAnsi="Arial" w:cs="Arial"/>
                  <w:color w:val="5F5768"/>
                  <w:sz w:val="20"/>
                  <w:szCs w:val="20"/>
                </w:rPr>
                <w:t>info@bekeltetesveszprem.hu</w:t>
              </w:r>
            </w:hyperlink>
          </w:p>
        </w:tc>
        <w:tc>
          <w:tcPr>
            <w:tcW w:w="4880" w:type="dxa"/>
            <w:gridSpan w:val="2"/>
            <w:vAlign w:val="bottom"/>
          </w:tcPr>
          <w:p w:rsidR="00F6601F" w:rsidRDefault="00C37080">
            <w:pPr>
              <w:ind w:left="780"/>
              <w:rPr>
                <w:sz w:val="20"/>
                <w:szCs w:val="20"/>
              </w:rPr>
            </w:pPr>
            <w:r>
              <w:rPr>
                <w:rFonts w:eastAsia="Times New Roman"/>
                <w:sz w:val="20"/>
                <w:szCs w:val="20"/>
              </w:rPr>
              <w:t>E-mail</w:t>
            </w:r>
          </w:p>
        </w:tc>
      </w:tr>
      <w:tr w:rsidR="00F6601F">
        <w:trPr>
          <w:trHeight w:val="208"/>
        </w:trPr>
        <w:tc>
          <w:tcPr>
            <w:tcW w:w="4380" w:type="dxa"/>
            <w:vAlign w:val="bottom"/>
          </w:tcPr>
          <w:p w:rsidR="00F6601F" w:rsidRDefault="00F6601F">
            <w:pPr>
              <w:rPr>
                <w:sz w:val="18"/>
                <w:szCs w:val="18"/>
              </w:rPr>
            </w:pPr>
          </w:p>
        </w:tc>
        <w:tc>
          <w:tcPr>
            <w:tcW w:w="4880" w:type="dxa"/>
            <w:gridSpan w:val="2"/>
            <w:vAlign w:val="bottom"/>
          </w:tcPr>
          <w:p w:rsidR="00F6601F" w:rsidRDefault="00C37080">
            <w:pPr>
              <w:spacing w:line="207" w:lineRule="exact"/>
              <w:ind w:left="780"/>
              <w:rPr>
                <w:rFonts w:eastAsia="Times New Roman"/>
                <w:w w:val="99"/>
                <w:sz w:val="20"/>
                <w:szCs w:val="20"/>
              </w:rPr>
            </w:pPr>
            <w:r>
              <w:rPr>
                <w:rFonts w:eastAsia="Times New Roman"/>
                <w:w w:val="99"/>
                <w:sz w:val="20"/>
                <w:szCs w:val="20"/>
              </w:rPr>
              <w:t xml:space="preserve">cím: </w:t>
            </w:r>
            <w:hyperlink r:id="rId34">
              <w:r>
                <w:rPr>
                  <w:rFonts w:ascii="Arial" w:eastAsia="Arial" w:hAnsi="Arial" w:cs="Arial"/>
                  <w:color w:val="5F5768"/>
                  <w:w w:val="99"/>
                  <w:sz w:val="20"/>
                  <w:szCs w:val="20"/>
                </w:rPr>
                <w:t>zmkik@zmkik.hu</w:t>
              </w:r>
              <w:r>
                <w:rPr>
                  <w:rFonts w:eastAsia="Times New Roman"/>
                  <w:w w:val="99"/>
                  <w:sz w:val="20"/>
                  <w:szCs w:val="20"/>
                </w:rPr>
                <w:t xml:space="preserve">; </w:t>
              </w:r>
            </w:hyperlink>
            <w:hyperlink r:id="rId35">
              <w:r>
                <w:rPr>
                  <w:rFonts w:ascii="Arial" w:eastAsia="Arial" w:hAnsi="Arial" w:cs="Arial"/>
                  <w:color w:val="5F5768"/>
                  <w:w w:val="99"/>
                  <w:sz w:val="20"/>
                  <w:szCs w:val="20"/>
                </w:rPr>
                <w:t>zmbekelteto@zmkik.hu</w:t>
              </w:r>
            </w:hyperlink>
          </w:p>
        </w:tc>
      </w:tr>
      <w:tr w:rsidR="00F6601F">
        <w:trPr>
          <w:trHeight w:val="20"/>
        </w:trPr>
        <w:tc>
          <w:tcPr>
            <w:tcW w:w="4380" w:type="dxa"/>
            <w:vAlign w:val="bottom"/>
          </w:tcPr>
          <w:p w:rsidR="00F6601F" w:rsidRDefault="00F6601F">
            <w:pPr>
              <w:spacing w:line="20" w:lineRule="exact"/>
              <w:rPr>
                <w:sz w:val="1"/>
                <w:szCs w:val="1"/>
              </w:rPr>
            </w:pPr>
          </w:p>
        </w:tc>
        <w:tc>
          <w:tcPr>
            <w:tcW w:w="2800" w:type="dxa"/>
            <w:vAlign w:val="bottom"/>
          </w:tcPr>
          <w:p w:rsidR="00F6601F" w:rsidRDefault="00F6601F">
            <w:pPr>
              <w:spacing w:line="20" w:lineRule="exact"/>
              <w:rPr>
                <w:sz w:val="1"/>
                <w:szCs w:val="1"/>
              </w:rPr>
            </w:pPr>
          </w:p>
        </w:tc>
        <w:tc>
          <w:tcPr>
            <w:tcW w:w="2080" w:type="dxa"/>
            <w:shd w:val="clear" w:color="auto" w:fill="5F5768"/>
            <w:vAlign w:val="bottom"/>
          </w:tcPr>
          <w:p w:rsidR="00F6601F" w:rsidRDefault="00F6601F">
            <w:pPr>
              <w:spacing w:line="20" w:lineRule="exact"/>
              <w:rPr>
                <w:sz w:val="1"/>
                <w:szCs w:val="1"/>
              </w:rPr>
            </w:pPr>
          </w:p>
        </w:tc>
      </w:tr>
    </w:tbl>
    <w:p w:rsidR="00F6601F" w:rsidRDefault="00F6601F">
      <w:pPr>
        <w:spacing w:line="110" w:lineRule="exact"/>
        <w:rPr>
          <w:sz w:val="20"/>
          <w:szCs w:val="20"/>
        </w:rPr>
      </w:pPr>
    </w:p>
    <w:p w:rsidR="00F6601F" w:rsidRDefault="00C37080">
      <w:pPr>
        <w:rPr>
          <w:sz w:val="20"/>
          <w:szCs w:val="20"/>
        </w:rPr>
      </w:pPr>
      <w:r>
        <w:rPr>
          <w:rFonts w:eastAsia="Times New Roman"/>
          <w:b/>
          <w:bCs/>
          <w:sz w:val="24"/>
          <w:szCs w:val="24"/>
        </w:rPr>
        <w:t>Bírósági eljárás</w:t>
      </w:r>
    </w:p>
    <w:p w:rsidR="00F6601F" w:rsidRDefault="00F6601F">
      <w:pPr>
        <w:spacing w:line="207" w:lineRule="exact"/>
        <w:rPr>
          <w:sz w:val="20"/>
          <w:szCs w:val="20"/>
        </w:rPr>
      </w:pPr>
    </w:p>
    <w:p w:rsidR="00F6601F" w:rsidRDefault="00C37080">
      <w:pPr>
        <w:spacing w:line="233" w:lineRule="auto"/>
        <w:ind w:right="80"/>
        <w:rPr>
          <w:sz w:val="20"/>
          <w:szCs w:val="20"/>
        </w:rPr>
      </w:pPr>
      <w:r>
        <w:rPr>
          <w:rFonts w:eastAsia="Times New Roman"/>
          <w:sz w:val="24"/>
          <w:szCs w:val="24"/>
        </w:rPr>
        <w:t>Amennyiben a fogyasztó nem fordul békéltető testülethez, vagy az eljárás nem vezetett eredményre, úgy a fogyasztónak a jogvita rendezése érdekében lehetősége van bírósághoz fordulni.</w:t>
      </w:r>
    </w:p>
    <w:p w:rsidR="00F6601F" w:rsidRDefault="00F6601F">
      <w:pPr>
        <w:spacing w:line="204" w:lineRule="exact"/>
        <w:rPr>
          <w:sz w:val="20"/>
          <w:szCs w:val="20"/>
        </w:rPr>
      </w:pPr>
    </w:p>
    <w:p w:rsidR="00F6601F" w:rsidRDefault="00C37080">
      <w:pPr>
        <w:rPr>
          <w:sz w:val="20"/>
          <w:szCs w:val="20"/>
        </w:rPr>
      </w:pPr>
      <w:r>
        <w:rPr>
          <w:rFonts w:eastAsia="Times New Roman"/>
          <w:sz w:val="24"/>
          <w:szCs w:val="24"/>
        </w:rPr>
        <w:t>A pert keresetlevéllel kell megindítani, amelyben az alábbi információkat kell feltüntetni:</w:t>
      </w:r>
    </w:p>
    <w:p w:rsidR="00F6601F" w:rsidRDefault="00C37080">
      <w:pPr>
        <w:rPr>
          <w:sz w:val="20"/>
          <w:szCs w:val="20"/>
        </w:rPr>
      </w:pPr>
      <w:r>
        <w:rPr>
          <w:rFonts w:eastAsia="Times New Roman"/>
          <w:sz w:val="24"/>
          <w:szCs w:val="24"/>
        </w:rPr>
        <w:t>az eljáró bíróságot;</w:t>
      </w:r>
    </w:p>
    <w:p w:rsidR="00F6601F" w:rsidRDefault="00C37080">
      <w:pPr>
        <w:spacing w:line="237" w:lineRule="auto"/>
        <w:rPr>
          <w:sz w:val="20"/>
          <w:szCs w:val="20"/>
        </w:rPr>
      </w:pPr>
      <w:r>
        <w:rPr>
          <w:rFonts w:eastAsia="Times New Roman"/>
          <w:sz w:val="24"/>
          <w:szCs w:val="24"/>
        </w:rPr>
        <w:t>a feleknek, valamint a felek képviselőinek nevét, lakóhelyét és perbeli állását;</w:t>
      </w:r>
    </w:p>
    <w:p w:rsidR="00F6601F" w:rsidRDefault="00F6601F">
      <w:pPr>
        <w:spacing w:line="13" w:lineRule="exact"/>
        <w:rPr>
          <w:sz w:val="20"/>
          <w:szCs w:val="20"/>
        </w:rPr>
      </w:pPr>
    </w:p>
    <w:p w:rsidR="00F6601F" w:rsidRDefault="00C37080">
      <w:pPr>
        <w:spacing w:line="234" w:lineRule="auto"/>
        <w:ind w:right="880"/>
        <w:rPr>
          <w:sz w:val="20"/>
          <w:szCs w:val="20"/>
        </w:rPr>
      </w:pPr>
      <w:r>
        <w:rPr>
          <w:rFonts w:eastAsia="Times New Roman"/>
          <w:sz w:val="24"/>
          <w:szCs w:val="24"/>
        </w:rPr>
        <w:t>az érvényesíteni kívánt jogot, az annak alapjául szolgáló tényeknek és azok bizonyítékainak előadásával;</w:t>
      </w:r>
    </w:p>
    <w:p w:rsidR="00F6601F" w:rsidRDefault="00F6601F">
      <w:pPr>
        <w:spacing w:line="14" w:lineRule="exact"/>
        <w:rPr>
          <w:sz w:val="20"/>
          <w:szCs w:val="20"/>
        </w:rPr>
      </w:pPr>
    </w:p>
    <w:p w:rsidR="00F6601F" w:rsidRDefault="00C37080">
      <w:pPr>
        <w:spacing w:line="249" w:lineRule="auto"/>
        <w:ind w:right="1680"/>
        <w:rPr>
          <w:sz w:val="20"/>
          <w:szCs w:val="20"/>
        </w:rPr>
      </w:pPr>
      <w:r>
        <w:rPr>
          <w:rFonts w:eastAsia="Times New Roman"/>
          <w:sz w:val="23"/>
          <w:szCs w:val="23"/>
        </w:rPr>
        <w:t>azokat az adatokat, amelyekből a bíróság hatásköre és illetékessége megállapítható; a bíróság döntésére irányuló határozott kérelmet (kereseti kérelem).</w:t>
      </w:r>
    </w:p>
    <w:p w:rsidR="00F6601F" w:rsidRDefault="00F6601F">
      <w:pPr>
        <w:spacing w:line="3" w:lineRule="exact"/>
        <w:rPr>
          <w:sz w:val="20"/>
          <w:szCs w:val="20"/>
        </w:rPr>
      </w:pPr>
    </w:p>
    <w:p w:rsidR="00F6601F" w:rsidRDefault="00C37080">
      <w:pPr>
        <w:spacing w:line="234" w:lineRule="auto"/>
        <w:ind w:right="1000"/>
        <w:rPr>
          <w:sz w:val="20"/>
          <w:szCs w:val="20"/>
        </w:rPr>
      </w:pPr>
      <w:r>
        <w:rPr>
          <w:rFonts w:eastAsia="Times New Roman"/>
          <w:sz w:val="24"/>
          <w:szCs w:val="24"/>
        </w:rPr>
        <w:t>A keresetlevélhez csatolni kell azt az okiratot, illetve annak másolatát amelynek tartalmára bizonyítékként hivatkozik.</w:t>
      </w:r>
    </w:p>
    <w:p w:rsidR="00F6601F" w:rsidRDefault="00F6601F">
      <w:pPr>
        <w:spacing w:line="206" w:lineRule="exact"/>
        <w:rPr>
          <w:sz w:val="20"/>
          <w:szCs w:val="20"/>
        </w:rPr>
      </w:pPr>
    </w:p>
    <w:p w:rsidR="00F6601F" w:rsidRDefault="00C37080">
      <w:pPr>
        <w:rPr>
          <w:sz w:val="20"/>
          <w:szCs w:val="20"/>
        </w:rPr>
      </w:pPr>
      <w:r>
        <w:rPr>
          <w:rFonts w:eastAsia="Times New Roman"/>
          <w:b/>
          <w:bCs/>
          <w:sz w:val="24"/>
          <w:szCs w:val="24"/>
        </w:rPr>
        <w:t>Online vitarendezési platform</w:t>
      </w:r>
    </w:p>
    <w:p w:rsidR="00F6601F" w:rsidRDefault="00F6601F">
      <w:pPr>
        <w:spacing w:line="7" w:lineRule="exact"/>
        <w:rPr>
          <w:sz w:val="20"/>
          <w:szCs w:val="20"/>
        </w:rPr>
      </w:pPr>
    </w:p>
    <w:p w:rsidR="00F6601F" w:rsidRDefault="00C37080">
      <w:pPr>
        <w:spacing w:line="237" w:lineRule="auto"/>
        <w:ind w:right="300"/>
        <w:rPr>
          <w:sz w:val="20"/>
          <w:szCs w:val="20"/>
        </w:rPr>
      </w:pPr>
      <w:r>
        <w:rPr>
          <w:rFonts w:eastAsia="Times New Roman"/>
          <w:sz w:val="24"/>
          <w:szCs w:val="24"/>
        </w:rPr>
        <w:t>Az Európai Bizottság létrehozott egy honlapot, amelybe a fogyasztók beregisztrálhatnak, így ezen keresztül lehetőségük nyílik, hogy online vásárláshoz kapcsolódó jogvitáikat ezen keresztül rendezzék egy kérelem kitöltésével, elkerülve a bírósági eljárást. Így a fogyasztók tudják érvényesíteni jogaikat anélkül, hogy például a távolság meggátolná őket ebben.</w:t>
      </w:r>
    </w:p>
    <w:p w:rsidR="00F6601F" w:rsidRDefault="00F6601F">
      <w:pPr>
        <w:spacing w:line="290" w:lineRule="exact"/>
        <w:rPr>
          <w:sz w:val="20"/>
          <w:szCs w:val="20"/>
        </w:rPr>
      </w:pPr>
    </w:p>
    <w:p w:rsidR="00F6601F" w:rsidRDefault="00C37080">
      <w:pPr>
        <w:spacing w:line="236" w:lineRule="auto"/>
        <w:ind w:right="160"/>
        <w:rPr>
          <w:sz w:val="20"/>
          <w:szCs w:val="20"/>
        </w:rPr>
      </w:pPr>
      <w:r>
        <w:rPr>
          <w:rFonts w:eastAsia="Times New Roman"/>
          <w:sz w:val="24"/>
          <w:szCs w:val="24"/>
        </w:rPr>
        <w:t>Magyarország is köteles ún. online vitarendezési kapcsolattartó pontot működtetni, ahol minimum két tanácsadónak kell rendelkezésre állnia, akik segítik a vitás feleket, ha az eljárással kapcsolatban kérdésük merülne fel. Ezt a feladatot hazánkban a Budapesti Békéltető Testület látja el. [http://www.bekeltet.hu]</w:t>
      </w:r>
    </w:p>
    <w:p w:rsidR="00F6601F" w:rsidRDefault="00F6601F">
      <w:pPr>
        <w:spacing w:line="4" w:lineRule="exact"/>
        <w:rPr>
          <w:sz w:val="20"/>
          <w:szCs w:val="20"/>
        </w:rPr>
      </w:pPr>
    </w:p>
    <w:p w:rsidR="00F6601F" w:rsidRDefault="00C37080">
      <w:pPr>
        <w:rPr>
          <w:sz w:val="20"/>
          <w:szCs w:val="20"/>
        </w:rPr>
      </w:pPr>
      <w:r>
        <w:rPr>
          <w:rFonts w:eastAsia="Times New Roman"/>
          <w:sz w:val="24"/>
          <w:szCs w:val="24"/>
        </w:rPr>
        <w:t>Az online vitarendezési platform  az alábbi linken érhető el:</w:t>
      </w:r>
    </w:p>
    <w:p w:rsidR="00F6601F" w:rsidRDefault="00C37080">
      <w:pPr>
        <w:rPr>
          <w:sz w:val="20"/>
          <w:szCs w:val="20"/>
        </w:rPr>
      </w:pPr>
      <w:r>
        <w:rPr>
          <w:rFonts w:eastAsia="Times New Roman"/>
          <w:sz w:val="24"/>
          <w:szCs w:val="24"/>
        </w:rPr>
        <w:t>https://webgate.ec.europa.eu/odr/main/index.cfm?event=main.home.show&amp;lng=HU</w:t>
      </w:r>
    </w:p>
    <w:p w:rsidR="00F6601F" w:rsidRDefault="00C37080">
      <w:pPr>
        <w:spacing w:line="20" w:lineRule="exact"/>
        <w:rPr>
          <w:sz w:val="20"/>
          <w:szCs w:val="20"/>
        </w:rPr>
      </w:pPr>
      <w:r>
        <w:rPr>
          <w:noProof/>
          <w:sz w:val="20"/>
          <w:szCs w:val="20"/>
        </w:rPr>
        <w:drawing>
          <wp:anchor distT="0" distB="0" distL="114300" distR="114300" simplePos="0" relativeHeight="251691008" behindDoc="1" locked="0" layoutInCell="0" allowOverlap="1">
            <wp:simplePos x="0" y="0"/>
            <wp:positionH relativeFrom="column">
              <wp:posOffset>13335</wp:posOffset>
            </wp:positionH>
            <wp:positionV relativeFrom="paragraph">
              <wp:posOffset>1857375</wp:posOffset>
            </wp:positionV>
            <wp:extent cx="6057900" cy="88328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blip>
                    <a:srcRect/>
                    <a:stretch>
                      <a:fillRect/>
                    </a:stretch>
                  </pic:blipFill>
                  <pic:spPr bwMode="auto">
                    <a:xfrm>
                      <a:off x="0" y="0"/>
                      <a:ext cx="6057900" cy="883285"/>
                    </a:xfrm>
                    <a:prstGeom prst="rect">
                      <a:avLst/>
                    </a:prstGeom>
                    <a:noFill/>
                  </pic:spPr>
                </pic:pic>
              </a:graphicData>
            </a:graphic>
          </wp:anchor>
        </w:drawing>
      </w:r>
    </w:p>
    <w:sectPr w:rsidR="00F6601F">
      <w:pgSz w:w="11900" w:h="16838"/>
      <w:pgMar w:top="906" w:right="1066" w:bottom="1440" w:left="1140" w:header="0" w:footer="0" w:gutter="0"/>
      <w:cols w:space="708" w:equalWidth="0">
        <w:col w:w="97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972EF"/>
    <w:multiLevelType w:val="multilevel"/>
    <w:tmpl w:val="0130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8E1F29"/>
    <w:multiLevelType w:val="hybridMultilevel"/>
    <w:tmpl w:val="19E4BDE2"/>
    <w:lvl w:ilvl="0" w:tplc="4216B24E">
      <w:start w:val="1"/>
      <w:numFmt w:val="bullet"/>
      <w:lvlText w:val=""/>
      <w:lvlJc w:val="left"/>
    </w:lvl>
    <w:lvl w:ilvl="1" w:tplc="E20ED062">
      <w:numFmt w:val="decimal"/>
      <w:lvlText w:val=""/>
      <w:lvlJc w:val="left"/>
    </w:lvl>
    <w:lvl w:ilvl="2" w:tplc="F79A5334">
      <w:numFmt w:val="decimal"/>
      <w:lvlText w:val=""/>
      <w:lvlJc w:val="left"/>
    </w:lvl>
    <w:lvl w:ilvl="3" w:tplc="86641A90">
      <w:numFmt w:val="decimal"/>
      <w:lvlText w:val=""/>
      <w:lvlJc w:val="left"/>
    </w:lvl>
    <w:lvl w:ilvl="4" w:tplc="445E476C">
      <w:numFmt w:val="decimal"/>
      <w:lvlText w:val=""/>
      <w:lvlJc w:val="left"/>
    </w:lvl>
    <w:lvl w:ilvl="5" w:tplc="65EC8EDE">
      <w:numFmt w:val="decimal"/>
      <w:lvlText w:val=""/>
      <w:lvlJc w:val="left"/>
    </w:lvl>
    <w:lvl w:ilvl="6" w:tplc="519E89CE">
      <w:numFmt w:val="decimal"/>
      <w:lvlText w:val=""/>
      <w:lvlJc w:val="left"/>
    </w:lvl>
    <w:lvl w:ilvl="7" w:tplc="0AA0E2DC">
      <w:numFmt w:val="decimal"/>
      <w:lvlText w:val=""/>
      <w:lvlJc w:val="left"/>
    </w:lvl>
    <w:lvl w:ilvl="8" w:tplc="D4DA52AC">
      <w:numFmt w:val="decimal"/>
      <w:lvlText w:val=""/>
      <w:lvlJc w:val="left"/>
    </w:lvl>
  </w:abstractNum>
  <w:abstractNum w:abstractNumId="2">
    <w:nsid w:val="2EB141F2"/>
    <w:multiLevelType w:val="hybridMultilevel"/>
    <w:tmpl w:val="6D442FB2"/>
    <w:lvl w:ilvl="0" w:tplc="4C40C4B8">
      <w:start w:val="1"/>
      <w:numFmt w:val="bullet"/>
      <w:lvlText w:val="-"/>
      <w:lvlJc w:val="left"/>
    </w:lvl>
    <w:lvl w:ilvl="1" w:tplc="39803540">
      <w:numFmt w:val="decimal"/>
      <w:lvlText w:val=""/>
      <w:lvlJc w:val="left"/>
    </w:lvl>
    <w:lvl w:ilvl="2" w:tplc="38A20DAA">
      <w:numFmt w:val="decimal"/>
      <w:lvlText w:val=""/>
      <w:lvlJc w:val="left"/>
    </w:lvl>
    <w:lvl w:ilvl="3" w:tplc="A26CAE06">
      <w:numFmt w:val="decimal"/>
      <w:lvlText w:val=""/>
      <w:lvlJc w:val="left"/>
    </w:lvl>
    <w:lvl w:ilvl="4" w:tplc="B15A6ED8">
      <w:numFmt w:val="decimal"/>
      <w:lvlText w:val=""/>
      <w:lvlJc w:val="left"/>
    </w:lvl>
    <w:lvl w:ilvl="5" w:tplc="AF38830E">
      <w:numFmt w:val="decimal"/>
      <w:lvlText w:val=""/>
      <w:lvlJc w:val="left"/>
    </w:lvl>
    <w:lvl w:ilvl="6" w:tplc="2306DFC0">
      <w:numFmt w:val="decimal"/>
      <w:lvlText w:val=""/>
      <w:lvlJc w:val="left"/>
    </w:lvl>
    <w:lvl w:ilvl="7" w:tplc="7272D7F4">
      <w:numFmt w:val="decimal"/>
      <w:lvlText w:val=""/>
      <w:lvlJc w:val="left"/>
    </w:lvl>
    <w:lvl w:ilvl="8" w:tplc="4288DE14">
      <w:numFmt w:val="decimal"/>
      <w:lvlText w:val=""/>
      <w:lvlJc w:val="left"/>
    </w:lvl>
  </w:abstractNum>
  <w:abstractNum w:abstractNumId="3">
    <w:nsid w:val="3D1B58BA"/>
    <w:multiLevelType w:val="hybridMultilevel"/>
    <w:tmpl w:val="22C08B82"/>
    <w:lvl w:ilvl="0" w:tplc="7E24D272">
      <w:start w:val="1"/>
      <w:numFmt w:val="bullet"/>
      <w:lvlText w:val="-"/>
      <w:lvlJc w:val="left"/>
    </w:lvl>
    <w:lvl w:ilvl="1" w:tplc="0A9ED218">
      <w:numFmt w:val="decimal"/>
      <w:lvlText w:val=""/>
      <w:lvlJc w:val="left"/>
    </w:lvl>
    <w:lvl w:ilvl="2" w:tplc="6AFA96FC">
      <w:numFmt w:val="decimal"/>
      <w:lvlText w:val=""/>
      <w:lvlJc w:val="left"/>
    </w:lvl>
    <w:lvl w:ilvl="3" w:tplc="F0DCDAF2">
      <w:numFmt w:val="decimal"/>
      <w:lvlText w:val=""/>
      <w:lvlJc w:val="left"/>
    </w:lvl>
    <w:lvl w:ilvl="4" w:tplc="278CA278">
      <w:numFmt w:val="decimal"/>
      <w:lvlText w:val=""/>
      <w:lvlJc w:val="left"/>
    </w:lvl>
    <w:lvl w:ilvl="5" w:tplc="4C1075D4">
      <w:numFmt w:val="decimal"/>
      <w:lvlText w:val=""/>
      <w:lvlJc w:val="left"/>
    </w:lvl>
    <w:lvl w:ilvl="6" w:tplc="D200000E">
      <w:numFmt w:val="decimal"/>
      <w:lvlText w:val=""/>
      <w:lvlJc w:val="left"/>
    </w:lvl>
    <w:lvl w:ilvl="7" w:tplc="9B5C8BBE">
      <w:numFmt w:val="decimal"/>
      <w:lvlText w:val=""/>
      <w:lvlJc w:val="left"/>
    </w:lvl>
    <w:lvl w:ilvl="8" w:tplc="607A8F10">
      <w:numFmt w:val="decimal"/>
      <w:lvlText w:val=""/>
      <w:lvlJc w:val="left"/>
    </w:lvl>
  </w:abstractNum>
  <w:abstractNum w:abstractNumId="4">
    <w:nsid w:val="41B71EFB"/>
    <w:multiLevelType w:val="hybridMultilevel"/>
    <w:tmpl w:val="21205050"/>
    <w:lvl w:ilvl="0" w:tplc="68D2D230">
      <w:start w:val="1"/>
      <w:numFmt w:val="decimal"/>
      <w:lvlText w:val="%1."/>
      <w:lvlJc w:val="left"/>
    </w:lvl>
    <w:lvl w:ilvl="1" w:tplc="F4B0A5FE">
      <w:numFmt w:val="decimal"/>
      <w:lvlText w:val=""/>
      <w:lvlJc w:val="left"/>
    </w:lvl>
    <w:lvl w:ilvl="2" w:tplc="B462BC98">
      <w:numFmt w:val="decimal"/>
      <w:lvlText w:val=""/>
      <w:lvlJc w:val="left"/>
    </w:lvl>
    <w:lvl w:ilvl="3" w:tplc="B2F8739A">
      <w:numFmt w:val="decimal"/>
      <w:lvlText w:val=""/>
      <w:lvlJc w:val="left"/>
    </w:lvl>
    <w:lvl w:ilvl="4" w:tplc="79260496">
      <w:numFmt w:val="decimal"/>
      <w:lvlText w:val=""/>
      <w:lvlJc w:val="left"/>
    </w:lvl>
    <w:lvl w:ilvl="5" w:tplc="3E1C2E3A">
      <w:numFmt w:val="decimal"/>
      <w:lvlText w:val=""/>
      <w:lvlJc w:val="left"/>
    </w:lvl>
    <w:lvl w:ilvl="6" w:tplc="B5FC090A">
      <w:numFmt w:val="decimal"/>
      <w:lvlText w:val=""/>
      <w:lvlJc w:val="left"/>
    </w:lvl>
    <w:lvl w:ilvl="7" w:tplc="31748B34">
      <w:numFmt w:val="decimal"/>
      <w:lvlText w:val=""/>
      <w:lvlJc w:val="left"/>
    </w:lvl>
    <w:lvl w:ilvl="8" w:tplc="E0DAA6C2">
      <w:numFmt w:val="decimal"/>
      <w:lvlText w:val=""/>
      <w:lvlJc w:val="left"/>
    </w:lvl>
  </w:abstractNum>
  <w:abstractNum w:abstractNumId="5">
    <w:nsid w:val="46E87CCD"/>
    <w:multiLevelType w:val="hybridMultilevel"/>
    <w:tmpl w:val="1BD2CAF2"/>
    <w:lvl w:ilvl="0" w:tplc="330825B2">
      <w:start w:val="1"/>
      <w:numFmt w:val="bullet"/>
      <w:lvlText w:val=""/>
      <w:lvlJc w:val="left"/>
    </w:lvl>
    <w:lvl w:ilvl="1" w:tplc="985EC010">
      <w:numFmt w:val="decimal"/>
      <w:lvlText w:val=""/>
      <w:lvlJc w:val="left"/>
    </w:lvl>
    <w:lvl w:ilvl="2" w:tplc="DC9835E0">
      <w:numFmt w:val="decimal"/>
      <w:lvlText w:val=""/>
      <w:lvlJc w:val="left"/>
    </w:lvl>
    <w:lvl w:ilvl="3" w:tplc="6074B9E6">
      <w:numFmt w:val="decimal"/>
      <w:lvlText w:val=""/>
      <w:lvlJc w:val="left"/>
    </w:lvl>
    <w:lvl w:ilvl="4" w:tplc="5216A96A">
      <w:numFmt w:val="decimal"/>
      <w:lvlText w:val=""/>
      <w:lvlJc w:val="left"/>
    </w:lvl>
    <w:lvl w:ilvl="5" w:tplc="D53C1B58">
      <w:numFmt w:val="decimal"/>
      <w:lvlText w:val=""/>
      <w:lvlJc w:val="left"/>
    </w:lvl>
    <w:lvl w:ilvl="6" w:tplc="8788EDA4">
      <w:numFmt w:val="decimal"/>
      <w:lvlText w:val=""/>
      <w:lvlJc w:val="left"/>
    </w:lvl>
    <w:lvl w:ilvl="7" w:tplc="32A083D6">
      <w:numFmt w:val="decimal"/>
      <w:lvlText w:val=""/>
      <w:lvlJc w:val="left"/>
    </w:lvl>
    <w:lvl w:ilvl="8" w:tplc="43E06682">
      <w:numFmt w:val="decimal"/>
      <w:lvlText w:val=""/>
      <w:lvlJc w:val="left"/>
    </w:lvl>
  </w:abstractNum>
  <w:abstractNum w:abstractNumId="6">
    <w:nsid w:val="507ED7AB"/>
    <w:multiLevelType w:val="hybridMultilevel"/>
    <w:tmpl w:val="F6C451A6"/>
    <w:lvl w:ilvl="0" w:tplc="A6ACB9D8">
      <w:start w:val="1"/>
      <w:numFmt w:val="bullet"/>
      <w:lvlText w:val="-"/>
      <w:lvlJc w:val="left"/>
    </w:lvl>
    <w:lvl w:ilvl="1" w:tplc="26F26D74">
      <w:numFmt w:val="decimal"/>
      <w:lvlText w:val=""/>
      <w:lvlJc w:val="left"/>
    </w:lvl>
    <w:lvl w:ilvl="2" w:tplc="64FEEF12">
      <w:numFmt w:val="decimal"/>
      <w:lvlText w:val=""/>
      <w:lvlJc w:val="left"/>
    </w:lvl>
    <w:lvl w:ilvl="3" w:tplc="2BFE2DE2">
      <w:numFmt w:val="decimal"/>
      <w:lvlText w:val=""/>
      <w:lvlJc w:val="left"/>
    </w:lvl>
    <w:lvl w:ilvl="4" w:tplc="B5922692">
      <w:numFmt w:val="decimal"/>
      <w:lvlText w:val=""/>
      <w:lvlJc w:val="left"/>
    </w:lvl>
    <w:lvl w:ilvl="5" w:tplc="118EB21A">
      <w:numFmt w:val="decimal"/>
      <w:lvlText w:val=""/>
      <w:lvlJc w:val="left"/>
    </w:lvl>
    <w:lvl w:ilvl="6" w:tplc="3B8245E4">
      <w:numFmt w:val="decimal"/>
      <w:lvlText w:val=""/>
      <w:lvlJc w:val="left"/>
    </w:lvl>
    <w:lvl w:ilvl="7" w:tplc="C582AD82">
      <w:numFmt w:val="decimal"/>
      <w:lvlText w:val=""/>
      <w:lvlJc w:val="left"/>
    </w:lvl>
    <w:lvl w:ilvl="8" w:tplc="F41A238E">
      <w:numFmt w:val="decimal"/>
      <w:lvlText w:val=""/>
      <w:lvlJc w:val="left"/>
    </w:lvl>
  </w:abstractNum>
  <w:abstractNum w:abstractNumId="7">
    <w:nsid w:val="7545E146"/>
    <w:multiLevelType w:val="hybridMultilevel"/>
    <w:tmpl w:val="246EF47A"/>
    <w:lvl w:ilvl="0" w:tplc="761CA3A2">
      <w:start w:val="1"/>
      <w:numFmt w:val="bullet"/>
      <w:lvlText w:val=""/>
      <w:lvlJc w:val="left"/>
    </w:lvl>
    <w:lvl w:ilvl="1" w:tplc="1F707F3A">
      <w:numFmt w:val="decimal"/>
      <w:lvlText w:val=""/>
      <w:lvlJc w:val="left"/>
    </w:lvl>
    <w:lvl w:ilvl="2" w:tplc="4C50140A">
      <w:numFmt w:val="decimal"/>
      <w:lvlText w:val=""/>
      <w:lvlJc w:val="left"/>
    </w:lvl>
    <w:lvl w:ilvl="3" w:tplc="195ADD08">
      <w:numFmt w:val="decimal"/>
      <w:lvlText w:val=""/>
      <w:lvlJc w:val="left"/>
    </w:lvl>
    <w:lvl w:ilvl="4" w:tplc="1DF470AC">
      <w:numFmt w:val="decimal"/>
      <w:lvlText w:val=""/>
      <w:lvlJc w:val="left"/>
    </w:lvl>
    <w:lvl w:ilvl="5" w:tplc="F330F7BE">
      <w:numFmt w:val="decimal"/>
      <w:lvlText w:val=""/>
      <w:lvlJc w:val="left"/>
    </w:lvl>
    <w:lvl w:ilvl="6" w:tplc="F202F18E">
      <w:numFmt w:val="decimal"/>
      <w:lvlText w:val=""/>
      <w:lvlJc w:val="left"/>
    </w:lvl>
    <w:lvl w:ilvl="7" w:tplc="88906038">
      <w:numFmt w:val="decimal"/>
      <w:lvlText w:val=""/>
      <w:lvlJc w:val="left"/>
    </w:lvl>
    <w:lvl w:ilvl="8" w:tplc="A82E61FC">
      <w:numFmt w:val="decimal"/>
      <w:lvlText w:val=""/>
      <w:lvlJc w:val="left"/>
    </w:lvl>
  </w:abstractNum>
  <w:abstractNum w:abstractNumId="8">
    <w:nsid w:val="79E2A9E3"/>
    <w:multiLevelType w:val="hybridMultilevel"/>
    <w:tmpl w:val="0EAC453E"/>
    <w:lvl w:ilvl="0" w:tplc="EF762CD4">
      <w:start w:val="17"/>
      <w:numFmt w:val="decimal"/>
      <w:lvlText w:val="%1."/>
      <w:lvlJc w:val="left"/>
    </w:lvl>
    <w:lvl w:ilvl="1" w:tplc="21A4E10E">
      <w:numFmt w:val="decimal"/>
      <w:lvlText w:val=""/>
      <w:lvlJc w:val="left"/>
    </w:lvl>
    <w:lvl w:ilvl="2" w:tplc="79A896A8">
      <w:numFmt w:val="decimal"/>
      <w:lvlText w:val=""/>
      <w:lvlJc w:val="left"/>
    </w:lvl>
    <w:lvl w:ilvl="3" w:tplc="45A64AC8">
      <w:numFmt w:val="decimal"/>
      <w:lvlText w:val=""/>
      <w:lvlJc w:val="left"/>
    </w:lvl>
    <w:lvl w:ilvl="4" w:tplc="604221CA">
      <w:numFmt w:val="decimal"/>
      <w:lvlText w:val=""/>
      <w:lvlJc w:val="left"/>
    </w:lvl>
    <w:lvl w:ilvl="5" w:tplc="A7C0F892">
      <w:numFmt w:val="decimal"/>
      <w:lvlText w:val=""/>
      <w:lvlJc w:val="left"/>
    </w:lvl>
    <w:lvl w:ilvl="6" w:tplc="BF326102">
      <w:numFmt w:val="decimal"/>
      <w:lvlText w:val=""/>
      <w:lvlJc w:val="left"/>
    </w:lvl>
    <w:lvl w:ilvl="7" w:tplc="E27E8B1C">
      <w:numFmt w:val="decimal"/>
      <w:lvlText w:val=""/>
      <w:lvlJc w:val="left"/>
    </w:lvl>
    <w:lvl w:ilvl="8" w:tplc="332A223E">
      <w:numFmt w:val="decimal"/>
      <w:lvlText w:val=""/>
      <w:lvlJc w:val="left"/>
    </w:lvl>
  </w:abstractNum>
  <w:num w:numId="1">
    <w:abstractNumId w:val="1"/>
  </w:num>
  <w:num w:numId="2">
    <w:abstractNumId w:val="5"/>
  </w:num>
  <w:num w:numId="3">
    <w:abstractNumId w:val="3"/>
  </w:num>
  <w:num w:numId="4">
    <w:abstractNumId w:val="6"/>
  </w:num>
  <w:num w:numId="5">
    <w:abstractNumId w:val="2"/>
  </w:num>
  <w:num w:numId="6">
    <w:abstractNumId w:val="4"/>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1F"/>
    <w:rsid w:val="003709B3"/>
    <w:rsid w:val="007946C5"/>
    <w:rsid w:val="008A6FF1"/>
    <w:rsid w:val="009B0B88"/>
    <w:rsid w:val="00AF03B9"/>
    <w:rsid w:val="00C37080"/>
    <w:rsid w:val="00F66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C37080"/>
    <w:rPr>
      <w:b/>
      <w:bCs/>
    </w:rPr>
  </w:style>
  <w:style w:type="character" w:styleId="Hiperhivatkozs">
    <w:name w:val="Hyperlink"/>
    <w:basedOn w:val="Bekezdsalapbettpusa"/>
    <w:uiPriority w:val="99"/>
    <w:semiHidden/>
    <w:unhideWhenUsed/>
    <w:rsid w:val="007946C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C37080"/>
    <w:rPr>
      <w:b/>
      <w:bCs/>
    </w:rPr>
  </w:style>
  <w:style w:type="character" w:styleId="Hiperhivatkozs">
    <w:name w:val="Hyperlink"/>
    <w:basedOn w:val="Bekezdsalapbettpusa"/>
    <w:uiPriority w:val="99"/>
    <w:semiHidden/>
    <w:unhideWhenUsed/>
    <w:rsid w:val="007946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72841">
      <w:bodyDiv w:val="1"/>
      <w:marLeft w:val="0"/>
      <w:marRight w:val="0"/>
      <w:marTop w:val="0"/>
      <w:marBottom w:val="0"/>
      <w:divBdr>
        <w:top w:val="none" w:sz="0" w:space="0" w:color="auto"/>
        <w:left w:val="none" w:sz="0" w:space="0" w:color="auto"/>
        <w:bottom w:val="none" w:sz="0" w:space="0" w:color="auto"/>
        <w:right w:val="none" w:sz="0" w:space="0" w:color="auto"/>
      </w:divBdr>
      <w:divsChild>
        <w:div w:id="1641305484">
          <w:marLeft w:val="0"/>
          <w:marRight w:val="0"/>
          <w:marTop w:val="0"/>
          <w:marBottom w:val="0"/>
          <w:divBdr>
            <w:top w:val="none" w:sz="0" w:space="0" w:color="auto"/>
            <w:left w:val="none" w:sz="0" w:space="0" w:color="auto"/>
            <w:bottom w:val="none" w:sz="0" w:space="0" w:color="auto"/>
            <w:right w:val="none" w:sz="0" w:space="0" w:color="auto"/>
          </w:divBdr>
          <w:divsChild>
            <w:div w:id="14883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bekelteto@pbkik.hu" TargetMode="External"/><Relationship Id="rId18" Type="http://schemas.openxmlformats.org/officeDocument/2006/relationships/hyperlink" Target="mailto:bekelteto.testulet@bkik.hu" TargetMode="External"/><Relationship Id="rId26" Type="http://schemas.openxmlformats.org/officeDocument/2006/relationships/hyperlink" Target="mailto:kemkik@kemkik.hu" TargetMode="External"/><Relationship Id="rId3" Type="http://schemas.microsoft.com/office/2007/relationships/stylesWithEffects" Target="stylesWithEffects.xml"/><Relationship Id="rId21" Type="http://schemas.openxmlformats.org/officeDocument/2006/relationships/hyperlink" Target="mailto:bekeltetes@fmkik.hu" TargetMode="External"/><Relationship Id="rId34" Type="http://schemas.openxmlformats.org/officeDocument/2006/relationships/hyperlink" Target="mailto:zmkik@zmkik.hu" TargetMode="External"/><Relationship Id="rId7" Type="http://schemas.openxmlformats.org/officeDocument/2006/relationships/image" Target="media/image2.png"/><Relationship Id="rId12" Type="http://schemas.openxmlformats.org/officeDocument/2006/relationships/hyperlink" Target="http://jarasinfo.gov.hu/" TargetMode="External"/><Relationship Id="rId17" Type="http://schemas.openxmlformats.org/officeDocument/2006/relationships/hyperlink" Target="mailto:bekeltetes@bokik.hu" TargetMode="External"/><Relationship Id="rId25" Type="http://schemas.openxmlformats.org/officeDocument/2006/relationships/hyperlink" Target="mailto:kamara@jnszmkik.hu" TargetMode="External"/><Relationship Id="rId33" Type="http://schemas.openxmlformats.org/officeDocument/2006/relationships/hyperlink" Target="mailto:info@bekeltetesveszprem.hu" TargetMode="External"/><Relationship Id="rId2" Type="http://schemas.openxmlformats.org/officeDocument/2006/relationships/styles" Target="styles.xml"/><Relationship Id="rId16" Type="http://schemas.openxmlformats.org/officeDocument/2006/relationships/hyperlink" Target="mailto:bekeltetes@bacsbekeltetes.hu" TargetMode="External"/><Relationship Id="rId20" Type="http://schemas.openxmlformats.org/officeDocument/2006/relationships/hyperlink" Target="mailto:fmkik@fmkik.hu" TargetMode="External"/><Relationship Id="rId29" Type="http://schemas.openxmlformats.org/officeDocument/2006/relationships/hyperlink" Target="mailto:skik@skik.h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hyperlink" Target="mailto:hkik@hkik.hu" TargetMode="External"/><Relationship Id="rId32" Type="http://schemas.openxmlformats.org/officeDocument/2006/relationships/hyperlink" Target="mailto:vmkik@vmkik.h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mkik@bmkik.hu" TargetMode="External"/><Relationship Id="rId23" Type="http://schemas.openxmlformats.org/officeDocument/2006/relationships/hyperlink" Target="mailto:hbkik@hbkik.hu" TargetMode="External"/><Relationship Id="rId28" Type="http://schemas.openxmlformats.org/officeDocument/2006/relationships/hyperlink" Target="mailto:pmbekelteto@pmkik.hu" TargetMode="External"/><Relationship Id="rId36" Type="http://schemas.openxmlformats.org/officeDocument/2006/relationships/fontTable" Target="fontTable.xml"/><Relationship Id="rId10" Type="http://schemas.openxmlformats.org/officeDocument/2006/relationships/hyperlink" Target="https://bolt.floravita.hu/" TargetMode="External"/><Relationship Id="rId19" Type="http://schemas.openxmlformats.org/officeDocument/2006/relationships/hyperlink" Target="mailto:info@csmkik.hu" TargetMode="External"/><Relationship Id="rId31" Type="http://schemas.openxmlformats.org/officeDocument/2006/relationships/hyperlink" Target="mailto:kamara@tmkik.hu"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bekeltetes@bmkik.hu" TargetMode="External"/><Relationship Id="rId22" Type="http://schemas.openxmlformats.org/officeDocument/2006/relationships/hyperlink" Target="mailto:bekelteto@gymskik.hu" TargetMode="External"/><Relationship Id="rId27" Type="http://schemas.openxmlformats.org/officeDocument/2006/relationships/hyperlink" Target="mailto:nkik@nkik.hu" TargetMode="External"/><Relationship Id="rId30" Type="http://schemas.openxmlformats.org/officeDocument/2006/relationships/hyperlink" Target="mailto:bekelteto@szabkam.hu" TargetMode="External"/><Relationship Id="rId35" Type="http://schemas.openxmlformats.org/officeDocument/2006/relationships/hyperlink" Target="mailto:zmbekelteto@zmki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19</Pages>
  <Words>6126</Words>
  <Characters>42272</Characters>
  <Application>Microsoft Office Word</Application>
  <DocSecurity>0</DocSecurity>
  <Lines>352</Lines>
  <Paragraphs>96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Kévés Béla</cp:lastModifiedBy>
  <cp:revision>3</cp:revision>
  <dcterms:created xsi:type="dcterms:W3CDTF">2020-07-13T08:21:00Z</dcterms:created>
  <dcterms:modified xsi:type="dcterms:W3CDTF">2020-07-13T09:16:00Z</dcterms:modified>
</cp:coreProperties>
</file>